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ACC68" w14:textId="124875C7" w:rsidR="00F97716" w:rsidRPr="00137EB2" w:rsidRDefault="00111BC7" w:rsidP="00F97716">
      <w:pP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Załącznik nr 3b - </w:t>
      </w:r>
      <w:r w:rsidR="00F97716" w:rsidRPr="00137EB2">
        <w:rPr>
          <w:rFonts w:asciiTheme="minorHAnsi" w:hAnsiTheme="minorHAnsi"/>
          <w:b/>
          <w:bCs/>
          <w:sz w:val="28"/>
          <w:szCs w:val="28"/>
        </w:rPr>
        <w:t xml:space="preserve">Przełącznik sieciowy </w:t>
      </w:r>
      <w:r w:rsidR="00137EB2" w:rsidRPr="00137EB2">
        <w:rPr>
          <w:rFonts w:asciiTheme="minorHAnsi" w:hAnsiTheme="minorHAnsi"/>
          <w:b/>
          <w:bCs/>
          <w:sz w:val="28"/>
          <w:szCs w:val="28"/>
        </w:rPr>
        <w:t>A (</w:t>
      </w:r>
      <w:r w:rsidR="00135627">
        <w:rPr>
          <w:rFonts w:asciiTheme="minorHAnsi" w:hAnsiTheme="minorHAnsi"/>
          <w:b/>
          <w:bCs/>
          <w:sz w:val="28"/>
          <w:szCs w:val="28"/>
        </w:rPr>
        <w:t>1</w:t>
      </w:r>
      <w:r w:rsidR="00413EBC">
        <w:rPr>
          <w:rFonts w:asciiTheme="minorHAnsi" w:hAnsiTheme="minorHAnsi"/>
          <w:b/>
          <w:bCs/>
          <w:sz w:val="28"/>
          <w:szCs w:val="28"/>
        </w:rPr>
        <w:t>5</w:t>
      </w:r>
      <w:r w:rsidR="00137EB2" w:rsidRPr="00137EB2">
        <w:rPr>
          <w:rFonts w:asciiTheme="minorHAnsi" w:hAnsiTheme="minorHAnsi"/>
          <w:b/>
          <w:bCs/>
          <w:sz w:val="28"/>
          <w:szCs w:val="28"/>
        </w:rPr>
        <w:t xml:space="preserve"> szt.)</w:t>
      </w:r>
    </w:p>
    <w:p w14:paraId="3770998F" w14:textId="77777777" w:rsidR="00F97716" w:rsidRPr="00137EB2" w:rsidRDefault="00F97716" w:rsidP="00F97716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137EB2">
        <w:rPr>
          <w:rFonts w:asciiTheme="minorHAnsi" w:hAnsiTheme="minorHAnsi"/>
          <w:b/>
          <w:bCs/>
          <w:sz w:val="22"/>
          <w:szCs w:val="22"/>
        </w:rPr>
        <w:t>Tabela zgodności oferowanego przedmiotu zamówienia z wymaganiami Zamawiającego.</w:t>
      </w:r>
    </w:p>
    <w:p w14:paraId="75BFCC60" w14:textId="77777777" w:rsidR="00F97716" w:rsidRPr="00137EB2" w:rsidRDefault="00F97716" w:rsidP="00F97716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A107F60" w14:textId="3AFD1A7E" w:rsidR="00F97716" w:rsidRPr="00137EB2" w:rsidRDefault="00F97716" w:rsidP="00F97716">
      <w:pPr>
        <w:jc w:val="center"/>
        <w:rPr>
          <w:rFonts w:asciiTheme="minorHAnsi" w:hAnsiTheme="minorHAnsi"/>
          <w:sz w:val="22"/>
          <w:szCs w:val="22"/>
        </w:rPr>
      </w:pPr>
      <w:r w:rsidRPr="00137EB2">
        <w:rPr>
          <w:rFonts w:asciiTheme="minorHAnsi" w:hAnsiTheme="minorHAnsi"/>
          <w:sz w:val="22"/>
          <w:szCs w:val="22"/>
        </w:rPr>
        <w:t>* Należy zakreślić znakiem X odpowiednią kratkę: pod „tak” jeżeli oferowany przedmiot spełnia dane wymaganie</w:t>
      </w:r>
      <w:r w:rsidR="00F612FA" w:rsidRPr="00137EB2">
        <w:rPr>
          <w:rFonts w:asciiTheme="minorHAnsi" w:hAnsiTheme="minorHAnsi"/>
          <w:sz w:val="22"/>
          <w:szCs w:val="22"/>
        </w:rPr>
        <w:t xml:space="preserve"> minimalne </w:t>
      </w:r>
      <w:r w:rsidRPr="00137EB2">
        <w:rPr>
          <w:rFonts w:asciiTheme="minorHAnsi" w:hAnsiTheme="minorHAnsi"/>
          <w:sz w:val="22"/>
          <w:szCs w:val="22"/>
        </w:rPr>
        <w:t>(parametr) lub pod „nie” jeżeli go nie spełnia, wypełnić pole „Wartość/Nazwa” jeżeli pole nie jest przekreślone.</w:t>
      </w:r>
    </w:p>
    <w:p w14:paraId="4E30A07B" w14:textId="77777777" w:rsidR="00F97716" w:rsidRPr="00137EB2" w:rsidRDefault="00F97716" w:rsidP="00F97716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116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5329"/>
        <w:gridCol w:w="794"/>
        <w:gridCol w:w="737"/>
        <w:gridCol w:w="1191"/>
      </w:tblGrid>
      <w:tr w:rsidR="00F97716" w:rsidRPr="00137EB2" w14:paraId="43DC5E5A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0CA3FC23" w14:textId="77777777" w:rsidR="00F97716" w:rsidRPr="00137EB2" w:rsidRDefault="00F97716" w:rsidP="00F97716">
            <w:pPr>
              <w:widowControl/>
              <w:suppressAutoHyphens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3005" w:type="dxa"/>
            <w:vAlign w:val="center"/>
          </w:tcPr>
          <w:p w14:paraId="0A0C83D0" w14:textId="77777777" w:rsidR="00F97716" w:rsidRPr="00137EB2" w:rsidRDefault="00F97716" w:rsidP="00F97716">
            <w:pPr>
              <w:widowControl/>
              <w:suppressAutoHyphens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vAlign w:val="center"/>
          </w:tcPr>
          <w:p w14:paraId="1D2985C7" w14:textId="77777777" w:rsidR="00F97716" w:rsidRPr="00137EB2" w:rsidRDefault="00F97716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CFDD425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Tak*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10C079C5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Nie*</w:t>
            </w:r>
          </w:p>
        </w:tc>
        <w:tc>
          <w:tcPr>
            <w:tcW w:w="1191" w:type="dxa"/>
            <w:vAlign w:val="center"/>
          </w:tcPr>
          <w:p w14:paraId="430C2460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Wartość/</w:t>
            </w: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br/>
              <w:t>Nazwa</w:t>
            </w:r>
          </w:p>
        </w:tc>
      </w:tr>
      <w:tr w:rsidR="00F97716" w:rsidRPr="00137EB2" w14:paraId="79831CBB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781C769D" w14:textId="77777777" w:rsidR="00F97716" w:rsidRPr="00137EB2" w:rsidRDefault="00F97716" w:rsidP="00F97716">
            <w:pPr>
              <w:pStyle w:val="Akapitzlist"/>
              <w:widowControl/>
              <w:tabs>
                <w:tab w:val="left" w:pos="353"/>
              </w:tabs>
              <w:suppressAutoHyphens w:val="0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3005" w:type="dxa"/>
            <w:vAlign w:val="center"/>
          </w:tcPr>
          <w:p w14:paraId="76FF4FA8" w14:textId="77777777" w:rsidR="00F97716" w:rsidRPr="00137EB2" w:rsidRDefault="00F9771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Producent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3B9FCC27" w14:textId="77777777" w:rsidR="00F97716" w:rsidRPr="00137EB2" w:rsidRDefault="00F97716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producenta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7D233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7ED28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vAlign w:val="center"/>
          </w:tcPr>
          <w:p w14:paraId="0351F07A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418A2FE0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35F23CC7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3005" w:type="dxa"/>
            <w:vAlign w:val="center"/>
          </w:tcPr>
          <w:p w14:paraId="29127F07" w14:textId="77777777" w:rsidR="00F97716" w:rsidRPr="00137EB2" w:rsidRDefault="00F9771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Model/typ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459FF620" w14:textId="77777777" w:rsidR="00F97716" w:rsidRPr="00137EB2" w:rsidRDefault="00F97716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modelu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0783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D6F6EB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3DCB7667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23FD25B5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6D5B71C6" w14:textId="77777777" w:rsidR="00F97716" w:rsidRPr="00137EB2" w:rsidRDefault="00F97716" w:rsidP="00F97716">
            <w:pPr>
              <w:pStyle w:val="Akapitzlist"/>
              <w:widowControl/>
              <w:tabs>
                <w:tab w:val="left" w:pos="353"/>
              </w:tabs>
              <w:suppressAutoHyphens w:val="0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3005" w:type="dxa"/>
            <w:vAlign w:val="center"/>
          </w:tcPr>
          <w:p w14:paraId="6828AB1E" w14:textId="1EAA0A49" w:rsidR="00F97716" w:rsidRPr="00137EB2" w:rsidRDefault="004D663B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portów 1Gb (RJ45)</w:t>
            </w:r>
          </w:p>
        </w:tc>
        <w:tc>
          <w:tcPr>
            <w:tcW w:w="5329" w:type="dxa"/>
            <w:vAlign w:val="center"/>
          </w:tcPr>
          <w:p w14:paraId="7B399734" w14:textId="17F2CEBC" w:rsidR="00F97716" w:rsidRPr="00137EB2" w:rsidRDefault="004D663B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48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6B6AA903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5E2D37E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9D88F46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610B6" w:rsidRPr="00137EB2" w14:paraId="1140ED98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419C49D9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3005" w:type="dxa"/>
            <w:vAlign w:val="center"/>
          </w:tcPr>
          <w:p w14:paraId="23C9F368" w14:textId="73894C68" w:rsidR="00F97716" w:rsidRPr="00137EB2" w:rsidRDefault="004D663B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portów 10Gb (SFP+)</w:t>
            </w:r>
          </w:p>
        </w:tc>
        <w:tc>
          <w:tcPr>
            <w:tcW w:w="5329" w:type="dxa"/>
            <w:vAlign w:val="center"/>
          </w:tcPr>
          <w:p w14:paraId="158BB400" w14:textId="2318138A" w:rsidR="00F97716" w:rsidRPr="00137EB2" w:rsidRDefault="004610B6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4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2B8527F6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E5AD88B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320D9B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53D77720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02E7A47C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3005" w:type="dxa"/>
            <w:vAlign w:val="center"/>
          </w:tcPr>
          <w:p w14:paraId="0B9DC85F" w14:textId="10AB7308" w:rsidR="00F97716" w:rsidRPr="00137EB2" w:rsidRDefault="004610B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urządzeń w stosie</w:t>
            </w:r>
          </w:p>
        </w:tc>
        <w:tc>
          <w:tcPr>
            <w:tcW w:w="5329" w:type="dxa"/>
            <w:vAlign w:val="center"/>
          </w:tcPr>
          <w:p w14:paraId="7B3F0FF4" w14:textId="0CCB0350" w:rsidR="00F97716" w:rsidRPr="00137EB2" w:rsidRDefault="000974F1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D540F15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5CD373D1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70EF4F0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7E3743DD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0C01DB99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3005" w:type="dxa"/>
            <w:vAlign w:val="center"/>
          </w:tcPr>
          <w:p w14:paraId="3E522F4F" w14:textId="3237DC2E" w:rsidR="00F97716" w:rsidRPr="00137EB2" w:rsidRDefault="002C50FE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Przepustowość</w:t>
            </w:r>
            <w:r w:rsidR="003C1412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Switching</w:t>
            </w:r>
            <w:proofErr w:type="spellEnd"/>
            <w:r w:rsidR="003C1412" w:rsidRPr="003C141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capacity</w:t>
            </w:r>
            <w:proofErr w:type="spellEnd"/>
            <w:r w:rsidR="003C1412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329" w:type="dxa"/>
            <w:vAlign w:val="center"/>
          </w:tcPr>
          <w:p w14:paraId="71EDC269" w14:textId="6A8A41EC" w:rsidR="00F97716" w:rsidRPr="00137EB2" w:rsidRDefault="00D43DF3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100</w:t>
            </w:r>
            <w:r w:rsidR="002C50FE" w:rsidRPr="00137EB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2C50FE" w:rsidRPr="00137EB2">
              <w:rPr>
                <w:rFonts w:asciiTheme="minorHAnsi" w:hAnsiTheme="minorHAnsi"/>
                <w:sz w:val="22"/>
                <w:szCs w:val="22"/>
              </w:rPr>
              <w:t>Gbit</w:t>
            </w:r>
            <w:proofErr w:type="spellEnd"/>
            <w:r w:rsidR="002C50FE" w:rsidRPr="00137EB2">
              <w:rPr>
                <w:rFonts w:asciiTheme="minorHAnsi" w:hAnsiTheme="minorHAnsi"/>
                <w:sz w:val="22"/>
                <w:szCs w:val="22"/>
              </w:rPr>
              <w:t>/s lub więcej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494838BF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2B5C1F0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1DE0A20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50FE" w:rsidRPr="00137EB2" w14:paraId="0BE2DCAD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2933781D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3005" w:type="dxa"/>
            <w:vAlign w:val="center"/>
          </w:tcPr>
          <w:p w14:paraId="3693A9B5" w14:textId="10A6839E" w:rsidR="00F97716" w:rsidRPr="00137EB2" w:rsidRDefault="002C50FE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Zarządzanie, monitorowanie i konfiguracja</w:t>
            </w:r>
          </w:p>
        </w:tc>
        <w:tc>
          <w:tcPr>
            <w:tcW w:w="5329" w:type="dxa"/>
            <w:vAlign w:val="center"/>
          </w:tcPr>
          <w:p w14:paraId="6307A35A" w14:textId="20AE9CB0" w:rsidR="002C50FE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CLI </w:t>
            </w:r>
          </w:p>
          <w:p w14:paraId="27B7E5DF" w14:textId="19FCD8FA" w:rsidR="002C50FE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v1 </w:t>
            </w:r>
          </w:p>
          <w:p w14:paraId="6C9EEFD6" w14:textId="141CBFE5" w:rsidR="002C50FE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v2 </w:t>
            </w:r>
          </w:p>
          <w:p w14:paraId="54822147" w14:textId="77777777" w:rsidR="00F97716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- SNMP v3 </w:t>
            </w:r>
          </w:p>
          <w:p w14:paraId="72E1F588" w14:textId="77777777" w:rsidR="002C50FE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SSH</w:t>
            </w:r>
          </w:p>
          <w:p w14:paraId="59E24EEF" w14:textId="2B1D99AC" w:rsidR="002C50FE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http/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https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59FAF9EB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C529713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A5A31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05A777CC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19388848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8.</w:t>
            </w:r>
          </w:p>
        </w:tc>
        <w:tc>
          <w:tcPr>
            <w:tcW w:w="3005" w:type="dxa"/>
            <w:vAlign w:val="center"/>
          </w:tcPr>
          <w:p w14:paraId="28D0E4CF" w14:textId="77745409" w:rsidR="00F97716" w:rsidRPr="00137EB2" w:rsidRDefault="002C50FE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Obsługiwane protokoły i standardy</w:t>
            </w:r>
          </w:p>
        </w:tc>
        <w:tc>
          <w:tcPr>
            <w:tcW w:w="5329" w:type="dxa"/>
            <w:vAlign w:val="center"/>
          </w:tcPr>
          <w:p w14:paraId="4D158D0B" w14:textId="140D0F69" w:rsidR="002C50FE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</w:t>
            </w:r>
            <w:r w:rsidR="00D43DF3"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IEEE 802.1</w:t>
            </w:r>
            <w:r w:rsidR="00D43DF3" w:rsidRPr="00137EB2">
              <w:rPr>
                <w:rFonts w:asciiTheme="minorHAnsi" w:hAnsiTheme="minorHAnsi"/>
                <w:sz w:val="22"/>
                <w:szCs w:val="22"/>
                <w:lang w:val="en-US"/>
              </w:rPr>
              <w:t>d</w:t>
            </w: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- Spanning Tree </w:t>
            </w:r>
          </w:p>
          <w:p w14:paraId="6BDAE2B2" w14:textId="0CECF2E8" w:rsidR="00D43DF3" w:rsidRPr="00137EB2" w:rsidRDefault="00D43DF3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802.1w - Rapid Spanning Tree</w:t>
            </w:r>
          </w:p>
          <w:p w14:paraId="028A7423" w14:textId="2B5E4EC9" w:rsidR="00D43DF3" w:rsidRPr="00137EB2" w:rsidRDefault="00D43DF3" w:rsidP="00D43DF3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802.1s - Multiple Spanning Tree</w:t>
            </w:r>
          </w:p>
          <w:p w14:paraId="78B30DE4" w14:textId="77777777" w:rsidR="00137EB2" w:rsidRPr="00137EB2" w:rsidRDefault="00137EB2" w:rsidP="00137EB2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802.1Q - Virtual LANs (minimum 2048)</w:t>
            </w:r>
          </w:p>
          <w:p w14:paraId="15DA75B5" w14:textId="22C64DCE" w:rsidR="002C50FE" w:rsidRPr="00137EB2" w:rsidRDefault="002C50FE" w:rsidP="001E76F9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802.3ad - </w:t>
            </w:r>
            <w:r w:rsidR="001E76F9" w:rsidRPr="00137EB2">
              <w:rPr>
                <w:rFonts w:asciiTheme="minorHAnsi" w:hAnsiTheme="minorHAnsi"/>
                <w:sz w:val="22"/>
                <w:szCs w:val="22"/>
                <w:lang w:val="en-US"/>
              </w:rPr>
              <w:t>LAG</w:t>
            </w: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Protocol </w:t>
            </w:r>
          </w:p>
          <w:p w14:paraId="1E2228F8" w14:textId="77777777" w:rsidR="002C50FE" w:rsidRPr="00137EB2" w:rsidRDefault="002C50FE" w:rsidP="002C50FE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802.3ab - 1000BaseT </w:t>
            </w:r>
          </w:p>
          <w:p w14:paraId="70E6AAF1" w14:textId="19B41E46" w:rsidR="00F97716" w:rsidRPr="00137EB2" w:rsidRDefault="002C50FE" w:rsidP="001E76F9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802.3at - Power over Ethernet  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C38E645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0DE6D5B0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74A3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F97716" w:rsidRPr="00137EB2" w14:paraId="1332DCA4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04AB73DA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9.</w:t>
            </w:r>
          </w:p>
        </w:tc>
        <w:tc>
          <w:tcPr>
            <w:tcW w:w="3005" w:type="dxa"/>
            <w:vAlign w:val="center"/>
          </w:tcPr>
          <w:p w14:paraId="40882226" w14:textId="6B587028" w:rsidR="00F97716" w:rsidRPr="00137EB2" w:rsidRDefault="004610B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Funkcja autoryzacji/autentykacji</w:t>
            </w:r>
          </w:p>
        </w:tc>
        <w:tc>
          <w:tcPr>
            <w:tcW w:w="5329" w:type="dxa"/>
            <w:vAlign w:val="center"/>
          </w:tcPr>
          <w:p w14:paraId="09A35BE9" w14:textId="77777777" w:rsidR="00F97716" w:rsidRPr="00137EB2" w:rsidRDefault="004610B6" w:rsidP="004610B6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RADIUS</w:t>
            </w:r>
          </w:p>
          <w:p w14:paraId="4192EF3C" w14:textId="764600D0" w:rsidR="004610B6" w:rsidRPr="00137EB2" w:rsidRDefault="004610B6" w:rsidP="004610B6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TACACS+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3CF0AC0F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8059E6D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9BB9C8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0BE99BD0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21472EC9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10.</w:t>
            </w:r>
          </w:p>
        </w:tc>
        <w:tc>
          <w:tcPr>
            <w:tcW w:w="3005" w:type="dxa"/>
            <w:vAlign w:val="center"/>
          </w:tcPr>
          <w:p w14:paraId="42DA9921" w14:textId="0A56CC3E" w:rsidR="00F97716" w:rsidRPr="00137EB2" w:rsidRDefault="004610B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Wspierane technologie </w:t>
            </w:r>
          </w:p>
        </w:tc>
        <w:tc>
          <w:tcPr>
            <w:tcW w:w="5329" w:type="dxa"/>
            <w:vAlign w:val="center"/>
          </w:tcPr>
          <w:p w14:paraId="429DED0C" w14:textId="77777777" w:rsidR="00F97716" w:rsidRPr="00137EB2" w:rsidRDefault="004610B6" w:rsidP="004610B6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RNTP</w:t>
            </w:r>
          </w:p>
          <w:p w14:paraId="4BC00EFC" w14:textId="77777777" w:rsidR="004610B6" w:rsidRPr="00137EB2" w:rsidRDefault="004610B6" w:rsidP="004610B6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RMON</w:t>
            </w:r>
          </w:p>
          <w:p w14:paraId="57316519" w14:textId="7F05234B" w:rsidR="004610B6" w:rsidRPr="00137EB2" w:rsidRDefault="004610B6" w:rsidP="004610B6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sFLOW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 xml:space="preserve"> lub odpowiednik</w:t>
            </w:r>
          </w:p>
        </w:tc>
        <w:tc>
          <w:tcPr>
            <w:tcW w:w="794" w:type="dxa"/>
            <w:vAlign w:val="center"/>
          </w:tcPr>
          <w:p w14:paraId="1D004F51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FEFAB19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8839B4D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29C9F948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1C0B2EF1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11.</w:t>
            </w:r>
          </w:p>
        </w:tc>
        <w:tc>
          <w:tcPr>
            <w:tcW w:w="3005" w:type="dxa"/>
            <w:vAlign w:val="center"/>
          </w:tcPr>
          <w:p w14:paraId="741485C0" w14:textId="055FCAC7" w:rsidR="00F97716" w:rsidRPr="00137EB2" w:rsidRDefault="004610B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Pełna integracja z systemem </w:t>
            </w:r>
          </w:p>
        </w:tc>
        <w:tc>
          <w:tcPr>
            <w:tcW w:w="5329" w:type="dxa"/>
            <w:vAlign w:val="center"/>
          </w:tcPr>
          <w:p w14:paraId="525C0B6A" w14:textId="1CC725BB" w:rsidR="00F97716" w:rsidRPr="00137EB2" w:rsidRDefault="004610B6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„Cisco Business Dashboard”</w:t>
            </w:r>
          </w:p>
        </w:tc>
        <w:tc>
          <w:tcPr>
            <w:tcW w:w="794" w:type="dxa"/>
            <w:vAlign w:val="center"/>
          </w:tcPr>
          <w:p w14:paraId="302EB44E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0AC7E32A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627908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72A0EEC3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446CFCAC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12.</w:t>
            </w:r>
          </w:p>
        </w:tc>
        <w:tc>
          <w:tcPr>
            <w:tcW w:w="3005" w:type="dxa"/>
            <w:vAlign w:val="center"/>
          </w:tcPr>
          <w:p w14:paraId="24263132" w14:textId="77519D7E" w:rsidR="00F97716" w:rsidRPr="00137EB2" w:rsidRDefault="004610B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Typ obudowy</w:t>
            </w:r>
          </w:p>
        </w:tc>
        <w:tc>
          <w:tcPr>
            <w:tcW w:w="5329" w:type="dxa"/>
            <w:vAlign w:val="center"/>
          </w:tcPr>
          <w:p w14:paraId="683A156A" w14:textId="37A94883" w:rsidR="00F97716" w:rsidRPr="00137EB2" w:rsidRDefault="004610B6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rack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 xml:space="preserve"> 19" – 1U, głębokość nie większa niż 50cm</w:t>
            </w:r>
          </w:p>
        </w:tc>
        <w:tc>
          <w:tcPr>
            <w:tcW w:w="794" w:type="dxa"/>
            <w:vAlign w:val="center"/>
          </w:tcPr>
          <w:p w14:paraId="175483F0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0564E67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0A9272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7BC9A350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22F49665" w14:textId="77777777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13.</w:t>
            </w:r>
          </w:p>
        </w:tc>
        <w:tc>
          <w:tcPr>
            <w:tcW w:w="3005" w:type="dxa"/>
            <w:vAlign w:val="center"/>
          </w:tcPr>
          <w:p w14:paraId="1C3A555E" w14:textId="436294F0" w:rsidR="00F97716" w:rsidRPr="00137EB2" w:rsidRDefault="004610B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Wymagania</w:t>
            </w:r>
          </w:p>
        </w:tc>
        <w:tc>
          <w:tcPr>
            <w:tcW w:w="5329" w:type="dxa"/>
            <w:vAlign w:val="center"/>
          </w:tcPr>
          <w:p w14:paraId="04E9C53A" w14:textId="3BDFDD35" w:rsidR="00F97716" w:rsidRPr="00137EB2" w:rsidRDefault="004610B6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Wsparcia telefonicznego w trybie 24x7 przez cały okres trwania gwarancji. Całość świadczeń gwarancyjnych musi być realizowana bezpośrednio przez producenta sprzętu. Zamawiający musi mieć bezpośredni dostęp do wsparcia technicznego producenta.</w:t>
            </w:r>
          </w:p>
        </w:tc>
        <w:tc>
          <w:tcPr>
            <w:tcW w:w="794" w:type="dxa"/>
            <w:vAlign w:val="center"/>
          </w:tcPr>
          <w:p w14:paraId="173FFFE4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0D487BB0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DC8B5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974F1" w:rsidRPr="00137EB2" w14:paraId="7F0B8422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65B3EFB0" w14:textId="6C07A864" w:rsidR="000974F1" w:rsidRPr="00137EB2" w:rsidRDefault="000974F1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4A7AFF">
              <w:rPr>
                <w:rFonts w:asciiTheme="minorHAnsi" w:hAnsiTheme="minorHAnsi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42FF1744" w14:textId="0753FF5E" w:rsidR="000974F1" w:rsidRPr="00137EB2" w:rsidRDefault="000974F1" w:rsidP="00D80290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Wsparcie producenta</w:t>
            </w:r>
          </w:p>
        </w:tc>
        <w:tc>
          <w:tcPr>
            <w:tcW w:w="5329" w:type="dxa"/>
            <w:vAlign w:val="center"/>
          </w:tcPr>
          <w:p w14:paraId="4F2C6DDC" w14:textId="55797069" w:rsidR="000974F1" w:rsidRPr="00137EB2" w:rsidRDefault="000974F1" w:rsidP="000974F1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767F68CF" w14:textId="77777777" w:rsidR="000974F1" w:rsidRPr="00137EB2" w:rsidRDefault="000974F1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0E4CFE1" w14:textId="77777777" w:rsidR="000974F1" w:rsidRPr="00137EB2" w:rsidRDefault="000974F1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0795D3" w14:textId="77777777" w:rsidR="000974F1" w:rsidRPr="00137EB2" w:rsidRDefault="000974F1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97716" w:rsidRPr="00137EB2" w14:paraId="490FC505" w14:textId="77777777" w:rsidTr="00D80290">
        <w:trPr>
          <w:trHeight w:val="454"/>
        </w:trPr>
        <w:tc>
          <w:tcPr>
            <w:tcW w:w="567" w:type="dxa"/>
            <w:vAlign w:val="center"/>
          </w:tcPr>
          <w:p w14:paraId="55FFF65B" w14:textId="6B7415F3" w:rsidR="00F97716" w:rsidRPr="00137EB2" w:rsidRDefault="00F97716" w:rsidP="00F97716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 w:rsidR="004A7AFF">
              <w:rPr>
                <w:rFonts w:asciiTheme="minorHAnsi" w:hAnsiTheme="minorHAnsi"/>
                <w:sz w:val="22"/>
                <w:szCs w:val="22"/>
              </w:rPr>
              <w:t>5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579ADD25" w14:textId="77777777" w:rsidR="00F97716" w:rsidRPr="00137EB2" w:rsidRDefault="00F97716" w:rsidP="00F97716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Gwarancja</w:t>
            </w:r>
          </w:p>
        </w:tc>
        <w:tc>
          <w:tcPr>
            <w:tcW w:w="5329" w:type="dxa"/>
            <w:vAlign w:val="center"/>
          </w:tcPr>
          <w:p w14:paraId="6B22B758" w14:textId="5A0A79A5" w:rsidR="00F97716" w:rsidRPr="00137EB2" w:rsidRDefault="00F55791" w:rsidP="00F97716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2DE0A22E" w14:textId="77777777" w:rsidR="00F97716" w:rsidRPr="00137EB2" w:rsidRDefault="00F97716" w:rsidP="00F97716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DBA9841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A6FAB6A" w14:textId="77777777" w:rsidR="00F97716" w:rsidRPr="00137EB2" w:rsidRDefault="00F97716" w:rsidP="00F977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73915F7" w14:textId="77777777" w:rsidR="0011211D" w:rsidRDefault="0011211D">
      <w:pPr>
        <w:widowControl/>
        <w:suppressAutoHyphens w:val="0"/>
        <w:spacing w:after="160" w:line="278" w:lineRule="auto"/>
        <w:rPr>
          <w:rFonts w:asciiTheme="minorHAnsi" w:hAnsiTheme="minorHAnsi"/>
          <w:b/>
          <w:bCs/>
          <w:sz w:val="22"/>
          <w:szCs w:val="22"/>
        </w:rPr>
      </w:pPr>
    </w:p>
    <w:p w14:paraId="11BDD34A" w14:textId="67CA914F" w:rsidR="00137EB2" w:rsidRDefault="0011211D">
      <w:pPr>
        <w:widowControl/>
        <w:suppressAutoHyphens w:val="0"/>
        <w:spacing w:after="160" w:line="278" w:lineRule="auto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14:paraId="6B9C0202" w14:textId="3700056B" w:rsidR="00D80290" w:rsidRPr="00137EB2" w:rsidRDefault="00D80290" w:rsidP="00137EB2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137EB2">
        <w:rPr>
          <w:rFonts w:asciiTheme="minorHAnsi" w:hAnsiTheme="minorHAnsi"/>
          <w:b/>
          <w:bCs/>
          <w:sz w:val="22"/>
          <w:szCs w:val="22"/>
        </w:rPr>
        <w:lastRenderedPageBreak/>
        <w:t xml:space="preserve">Przełącznik sieciowy </w:t>
      </w:r>
      <w:r w:rsidR="00137EB2">
        <w:rPr>
          <w:rFonts w:asciiTheme="minorHAnsi" w:hAnsiTheme="minorHAnsi"/>
          <w:b/>
          <w:bCs/>
          <w:sz w:val="22"/>
          <w:szCs w:val="22"/>
        </w:rPr>
        <w:t>B (</w:t>
      </w:r>
      <w:r w:rsidR="00783291">
        <w:rPr>
          <w:rFonts w:asciiTheme="minorHAnsi" w:hAnsiTheme="minorHAnsi"/>
          <w:b/>
          <w:bCs/>
          <w:sz w:val="22"/>
          <w:szCs w:val="22"/>
        </w:rPr>
        <w:t>3</w:t>
      </w:r>
      <w:r w:rsidR="00137EB2">
        <w:rPr>
          <w:rFonts w:asciiTheme="minorHAnsi" w:hAnsiTheme="minorHAnsi"/>
          <w:b/>
          <w:bCs/>
          <w:sz w:val="22"/>
          <w:szCs w:val="22"/>
        </w:rPr>
        <w:t xml:space="preserve"> szt.)</w:t>
      </w:r>
    </w:p>
    <w:p w14:paraId="5B060521" w14:textId="77777777" w:rsidR="00D80290" w:rsidRPr="00137EB2" w:rsidRDefault="00D80290" w:rsidP="00D80290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137EB2">
        <w:rPr>
          <w:rFonts w:asciiTheme="minorHAnsi" w:hAnsiTheme="minorHAnsi"/>
          <w:b/>
          <w:bCs/>
          <w:sz w:val="22"/>
          <w:szCs w:val="22"/>
        </w:rPr>
        <w:t>Tabela zgodności oferowanego przedmiotu zamówienia z wymaganiami Zamawiającego.</w:t>
      </w:r>
    </w:p>
    <w:p w14:paraId="10FFAD51" w14:textId="77777777" w:rsidR="00D80290" w:rsidRPr="00137EB2" w:rsidRDefault="00D80290" w:rsidP="00D80290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CFE9393" w14:textId="6CC75A16" w:rsidR="00D80290" w:rsidRPr="00137EB2" w:rsidRDefault="00D80290" w:rsidP="00D80290">
      <w:pPr>
        <w:jc w:val="center"/>
        <w:rPr>
          <w:rFonts w:asciiTheme="minorHAnsi" w:hAnsiTheme="minorHAnsi"/>
          <w:sz w:val="22"/>
          <w:szCs w:val="22"/>
        </w:rPr>
      </w:pPr>
      <w:r w:rsidRPr="00137EB2">
        <w:rPr>
          <w:rFonts w:asciiTheme="minorHAnsi" w:hAnsiTheme="minorHAnsi"/>
          <w:sz w:val="22"/>
          <w:szCs w:val="22"/>
        </w:rPr>
        <w:t>* Należy zakreślić znakiem X odpowiednią kratkę: pod „tak” jeżeli oferowany przedmiot spełnia dane wymaganie(parametr) lub pod „nie” jeżeli go nie spełnia, wypełnić pole „Wartość/Nazwa” jeżeli pole nie jest przekreślone.</w:t>
      </w:r>
    </w:p>
    <w:p w14:paraId="1753B515" w14:textId="77777777" w:rsidR="00D80290" w:rsidRPr="00137EB2" w:rsidRDefault="00D80290" w:rsidP="00D80290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116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5329"/>
        <w:gridCol w:w="794"/>
        <w:gridCol w:w="737"/>
        <w:gridCol w:w="1191"/>
      </w:tblGrid>
      <w:tr w:rsidR="00D80290" w:rsidRPr="00137EB2" w14:paraId="55E245F9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2D704FD0" w14:textId="77777777" w:rsidR="00D80290" w:rsidRPr="00137EB2" w:rsidRDefault="00D80290" w:rsidP="00C255FC">
            <w:pPr>
              <w:widowControl/>
              <w:suppressAutoHyphens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3005" w:type="dxa"/>
            <w:vAlign w:val="center"/>
          </w:tcPr>
          <w:p w14:paraId="48B29722" w14:textId="77777777" w:rsidR="00D80290" w:rsidRPr="00137EB2" w:rsidRDefault="00D80290" w:rsidP="00C255FC">
            <w:pPr>
              <w:widowControl/>
              <w:suppressAutoHyphens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vAlign w:val="center"/>
          </w:tcPr>
          <w:p w14:paraId="065CD284" w14:textId="77777777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Wymagania minimalne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204B94B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Tak*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A453395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Nie*</w:t>
            </w:r>
          </w:p>
        </w:tc>
        <w:tc>
          <w:tcPr>
            <w:tcW w:w="1191" w:type="dxa"/>
            <w:vAlign w:val="center"/>
          </w:tcPr>
          <w:p w14:paraId="4BD8C3F4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Wartość/</w:t>
            </w:r>
            <w:r w:rsidRPr="00137EB2">
              <w:rPr>
                <w:rFonts w:asciiTheme="minorHAnsi" w:hAnsiTheme="minorHAnsi"/>
                <w:sz w:val="22"/>
                <w:szCs w:val="22"/>
              </w:rPr>
              <w:br/>
              <w:t>Nazwa</w:t>
            </w:r>
          </w:p>
        </w:tc>
      </w:tr>
      <w:tr w:rsidR="00D80290" w:rsidRPr="00137EB2" w14:paraId="3FE108E2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64A35598" w14:textId="77777777" w:rsidR="00D80290" w:rsidRPr="00137EB2" w:rsidRDefault="00D80290" w:rsidP="00C255FC">
            <w:pPr>
              <w:pStyle w:val="Akapitzlist"/>
              <w:widowControl/>
              <w:tabs>
                <w:tab w:val="left" w:pos="353"/>
              </w:tabs>
              <w:suppressAutoHyphens w:val="0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3005" w:type="dxa"/>
            <w:vAlign w:val="center"/>
          </w:tcPr>
          <w:p w14:paraId="691796E3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Producent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4904672B" w14:textId="77777777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producenta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F6BB41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7A9643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vAlign w:val="center"/>
          </w:tcPr>
          <w:p w14:paraId="45E36686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75EC63A0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371E96A6" w14:textId="77777777" w:rsidR="00D80290" w:rsidRPr="00137EB2" w:rsidRDefault="00D80290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3005" w:type="dxa"/>
            <w:vAlign w:val="center"/>
          </w:tcPr>
          <w:p w14:paraId="2B864243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Model/typ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58A8C3A7" w14:textId="77777777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modelu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6CA2A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6687B2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37709AB8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7BF8EE69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78A1E5E0" w14:textId="6AA525F0" w:rsidR="00D80290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3</w:t>
            </w:r>
            <w:r w:rsidR="00D80290"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75FCB550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portów 10Gb (SFP+)</w:t>
            </w:r>
          </w:p>
        </w:tc>
        <w:tc>
          <w:tcPr>
            <w:tcW w:w="5329" w:type="dxa"/>
            <w:vAlign w:val="center"/>
          </w:tcPr>
          <w:p w14:paraId="7AC4B07A" w14:textId="122F7783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24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66B3203E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0E8E855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25B762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62243213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17DF263F" w14:textId="0325FA88" w:rsidR="00D80290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4</w:t>
            </w:r>
            <w:r w:rsidR="00D80290"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66CAFFFF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urządzeń w stosie</w:t>
            </w:r>
          </w:p>
        </w:tc>
        <w:tc>
          <w:tcPr>
            <w:tcW w:w="5329" w:type="dxa"/>
            <w:vAlign w:val="center"/>
          </w:tcPr>
          <w:p w14:paraId="14CBD3EC" w14:textId="4EDF5EDC" w:rsidR="00D80290" w:rsidRPr="00137EB2" w:rsidRDefault="00BD51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A8DC8FE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5C64A452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C00B4C9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5D9CFC5C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21A1DF71" w14:textId="661B6E75" w:rsidR="00D80290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5</w:t>
            </w:r>
            <w:r w:rsidR="00D80290"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5A05B20A" w14:textId="6246DC2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Przepustowość</w:t>
            </w:r>
            <w:r w:rsidR="003C1412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Switching</w:t>
            </w:r>
            <w:proofErr w:type="spellEnd"/>
            <w:r w:rsidR="003C1412" w:rsidRPr="003C141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capacity</w:t>
            </w:r>
            <w:proofErr w:type="spellEnd"/>
            <w:r w:rsidR="003C1412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329" w:type="dxa"/>
            <w:vAlign w:val="center"/>
          </w:tcPr>
          <w:p w14:paraId="278C081F" w14:textId="1D5553AC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4</w:t>
            </w:r>
            <w:r w:rsidR="00D43DF3" w:rsidRPr="00137EB2">
              <w:rPr>
                <w:rFonts w:asciiTheme="minorHAnsi" w:hAnsiTheme="minorHAnsi"/>
                <w:sz w:val="22"/>
                <w:szCs w:val="22"/>
              </w:rPr>
              <w:t>50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Gbit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>/s lub więcej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4220429C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AA84119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3D64189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74D30AE9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6A8A3C39" w14:textId="77FE5C27" w:rsidR="00D80290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6</w:t>
            </w:r>
            <w:r w:rsidR="00D80290"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543538A3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Zarządzanie, monitorowanie i konfiguracja</w:t>
            </w:r>
          </w:p>
        </w:tc>
        <w:tc>
          <w:tcPr>
            <w:tcW w:w="5329" w:type="dxa"/>
            <w:vAlign w:val="center"/>
          </w:tcPr>
          <w:p w14:paraId="3297B2FD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CLI </w:t>
            </w:r>
          </w:p>
          <w:p w14:paraId="00BA643D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v1 </w:t>
            </w:r>
          </w:p>
          <w:p w14:paraId="09A420DA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v2 </w:t>
            </w:r>
          </w:p>
          <w:p w14:paraId="788CF082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- SNMP v3 </w:t>
            </w:r>
          </w:p>
          <w:p w14:paraId="51F3A219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SSH</w:t>
            </w:r>
          </w:p>
          <w:p w14:paraId="0A9E8CDA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http/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https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7F8E2CA8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C542258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B64072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61A46E3B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5F568102" w14:textId="5EC0239F" w:rsidR="00D80290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7</w:t>
            </w:r>
            <w:r w:rsidR="00D80290"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14A00704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Obsługiwane protokoły i standardy</w:t>
            </w:r>
          </w:p>
        </w:tc>
        <w:tc>
          <w:tcPr>
            <w:tcW w:w="5329" w:type="dxa"/>
            <w:vAlign w:val="center"/>
          </w:tcPr>
          <w:p w14:paraId="5A39DD66" w14:textId="04999C4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</w:t>
            </w:r>
            <w:r w:rsidR="00D43DF3"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IEEE 802.1</w:t>
            </w:r>
            <w:r w:rsidR="00D43DF3" w:rsidRPr="00137EB2">
              <w:rPr>
                <w:rFonts w:asciiTheme="minorHAnsi" w:hAnsiTheme="minorHAnsi"/>
                <w:sz w:val="22"/>
                <w:szCs w:val="22"/>
                <w:lang w:val="en-US"/>
              </w:rPr>
              <w:t>d</w:t>
            </w: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- Spanning Tree </w:t>
            </w:r>
          </w:p>
          <w:p w14:paraId="36990A52" w14:textId="77777777" w:rsidR="00D43DF3" w:rsidRPr="00137EB2" w:rsidRDefault="00D43DF3" w:rsidP="00D43DF3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802.1w - Rapid Spanning Tree</w:t>
            </w:r>
          </w:p>
          <w:p w14:paraId="282DCA20" w14:textId="77777777" w:rsidR="00D43DF3" w:rsidRPr="00137EB2" w:rsidRDefault="00D43DF3" w:rsidP="00D43DF3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802.1s - Multiple Spanning Tree</w:t>
            </w:r>
          </w:p>
          <w:p w14:paraId="78EF6DB0" w14:textId="5E4FA8E2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</w:t>
            </w:r>
            <w:r w:rsidR="00817AB9" w:rsidRPr="00137EB2">
              <w:rPr>
                <w:rFonts w:asciiTheme="minorHAnsi" w:hAnsiTheme="minorHAnsi"/>
                <w:sz w:val="22"/>
                <w:szCs w:val="22"/>
                <w:lang w:val="en-US"/>
              </w:rPr>
              <w:t>Q</w:t>
            </w: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- Virtual LANs </w:t>
            </w:r>
            <w:r w:rsidR="00137EB2" w:rsidRPr="00137EB2">
              <w:rPr>
                <w:rFonts w:asciiTheme="minorHAnsi" w:hAnsiTheme="minorHAnsi"/>
                <w:sz w:val="22"/>
                <w:szCs w:val="22"/>
                <w:lang w:val="en-US"/>
              </w:rPr>
              <w:t>(minimum 2048)</w:t>
            </w:r>
          </w:p>
          <w:p w14:paraId="144FFEC3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802.3ad - LAG Protocol </w:t>
            </w:r>
          </w:p>
          <w:p w14:paraId="5BED4233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802.3ab - 1000BaseT </w:t>
            </w:r>
          </w:p>
          <w:p w14:paraId="381183AE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802.3at - Power over Ethernet  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2F58C4C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113EA2A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0B540E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D80290" w:rsidRPr="00137EB2" w14:paraId="6484A9D5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7C25C2C5" w14:textId="49F03EE7" w:rsidR="00D80290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8</w:t>
            </w:r>
            <w:r w:rsidR="00D80290"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4FADEAA3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Funkcja autoryzacji/autentykacji</w:t>
            </w:r>
          </w:p>
        </w:tc>
        <w:tc>
          <w:tcPr>
            <w:tcW w:w="5329" w:type="dxa"/>
            <w:vAlign w:val="center"/>
          </w:tcPr>
          <w:p w14:paraId="5E0F5EC8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RADIUS</w:t>
            </w:r>
          </w:p>
          <w:p w14:paraId="0EB40A42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TACACS+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2BFA3329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388973AD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8E24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400E8E10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50743768" w14:textId="583157F2" w:rsidR="00D80290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9</w:t>
            </w:r>
            <w:r w:rsidR="00D80290"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157E6142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Wspierane technologie </w:t>
            </w:r>
          </w:p>
        </w:tc>
        <w:tc>
          <w:tcPr>
            <w:tcW w:w="5329" w:type="dxa"/>
            <w:vAlign w:val="center"/>
          </w:tcPr>
          <w:p w14:paraId="2C65D79A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RNTP</w:t>
            </w:r>
          </w:p>
          <w:p w14:paraId="5A0CF261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RMON</w:t>
            </w:r>
          </w:p>
          <w:p w14:paraId="3DBB5F5C" w14:textId="77777777" w:rsidR="00D80290" w:rsidRPr="00137EB2" w:rsidRDefault="00D80290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sFLOW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 xml:space="preserve"> lub odpowiednik</w:t>
            </w:r>
          </w:p>
        </w:tc>
        <w:tc>
          <w:tcPr>
            <w:tcW w:w="794" w:type="dxa"/>
            <w:vAlign w:val="center"/>
          </w:tcPr>
          <w:p w14:paraId="58462A61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6D4C2E7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B45CE76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2B9F74D0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096CC5C5" w14:textId="5FD3C168" w:rsidR="00D80290" w:rsidRPr="00137EB2" w:rsidRDefault="00D80290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 w:rsidR="00D43DF3" w:rsidRPr="00137EB2">
              <w:rPr>
                <w:rFonts w:asciiTheme="minorHAnsi" w:hAnsiTheme="minorHAnsi"/>
                <w:sz w:val="22"/>
                <w:szCs w:val="22"/>
              </w:rPr>
              <w:t>0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2CEBD4C2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Pełna integracja z systemem </w:t>
            </w:r>
          </w:p>
        </w:tc>
        <w:tc>
          <w:tcPr>
            <w:tcW w:w="5329" w:type="dxa"/>
            <w:vAlign w:val="center"/>
          </w:tcPr>
          <w:p w14:paraId="6E4DE72C" w14:textId="77777777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„Cisco Business Dashboard”</w:t>
            </w:r>
          </w:p>
        </w:tc>
        <w:tc>
          <w:tcPr>
            <w:tcW w:w="794" w:type="dxa"/>
            <w:vAlign w:val="center"/>
          </w:tcPr>
          <w:p w14:paraId="3DAA74E0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F5292CF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D6FC72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35BB3DC9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1F510969" w14:textId="417B615C" w:rsidR="00D80290" w:rsidRPr="00137EB2" w:rsidRDefault="00D80290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 w:rsidR="00D43DF3"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02E2BD51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Typ obudowy</w:t>
            </w:r>
          </w:p>
        </w:tc>
        <w:tc>
          <w:tcPr>
            <w:tcW w:w="5329" w:type="dxa"/>
            <w:vAlign w:val="center"/>
          </w:tcPr>
          <w:p w14:paraId="4F857A6E" w14:textId="77777777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rack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 xml:space="preserve"> 19" – 1U, głębokość nie większa niż 50cm</w:t>
            </w:r>
          </w:p>
        </w:tc>
        <w:tc>
          <w:tcPr>
            <w:tcW w:w="794" w:type="dxa"/>
            <w:vAlign w:val="center"/>
          </w:tcPr>
          <w:p w14:paraId="4EB6BC08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5358693B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C9CC9C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290" w:rsidRPr="00137EB2" w14:paraId="48BF6932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6B3E1BF0" w14:textId="4971E4FE" w:rsidR="00D80290" w:rsidRPr="00137EB2" w:rsidRDefault="00D80290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 w:rsidR="00D43DF3" w:rsidRPr="00137EB2">
              <w:rPr>
                <w:rFonts w:asciiTheme="minorHAnsi" w:hAnsiTheme="minorHAnsi"/>
                <w:sz w:val="22"/>
                <w:szCs w:val="22"/>
              </w:rPr>
              <w:t>2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48C2C7D0" w14:textId="77777777" w:rsidR="00D80290" w:rsidRPr="00137EB2" w:rsidRDefault="00D80290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Wymagania</w:t>
            </w:r>
          </w:p>
        </w:tc>
        <w:tc>
          <w:tcPr>
            <w:tcW w:w="5329" w:type="dxa"/>
            <w:vAlign w:val="center"/>
          </w:tcPr>
          <w:p w14:paraId="737859B1" w14:textId="77777777" w:rsidR="00D80290" w:rsidRPr="00137EB2" w:rsidRDefault="00D80290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Wsparcia telefonicznego w trybie 24x7 przez cały okres trwania gwarancji. Całość świadczeń gwarancyjnych musi być realizowana bezpośrednio przez producenta sprzętu. Zamawiający musi mieć bezpośredni dostęp do wsparcia technicznego producenta.</w:t>
            </w:r>
          </w:p>
        </w:tc>
        <w:tc>
          <w:tcPr>
            <w:tcW w:w="794" w:type="dxa"/>
            <w:vAlign w:val="center"/>
          </w:tcPr>
          <w:p w14:paraId="6B15C10D" w14:textId="77777777" w:rsidR="00D80290" w:rsidRPr="00137EB2" w:rsidRDefault="00D80290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3C9C0356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8DE92" w14:textId="77777777" w:rsidR="00D80290" w:rsidRPr="00137EB2" w:rsidRDefault="00D80290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A15F0" w:rsidRPr="00137EB2" w14:paraId="4470A29E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5FE05C23" w14:textId="109D42D4" w:rsidR="001A15F0" w:rsidRPr="00137EB2" w:rsidRDefault="001A15F0" w:rsidP="001A15F0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4A7AFF">
              <w:rPr>
                <w:rFonts w:asciiTheme="minorHAnsi" w:hAnsiTheme="minorHAnsi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3D3B8FA5" w14:textId="47A81ACE" w:rsidR="001A15F0" w:rsidRPr="00137EB2" w:rsidRDefault="001A15F0" w:rsidP="001A15F0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Wsparcie producenta</w:t>
            </w:r>
          </w:p>
        </w:tc>
        <w:tc>
          <w:tcPr>
            <w:tcW w:w="5329" w:type="dxa"/>
            <w:vAlign w:val="center"/>
          </w:tcPr>
          <w:p w14:paraId="31027A1E" w14:textId="17191DCA" w:rsidR="001A15F0" w:rsidRPr="00137EB2" w:rsidRDefault="001A15F0" w:rsidP="001A15F0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4713AE2F" w14:textId="77777777" w:rsidR="001A15F0" w:rsidRPr="00137EB2" w:rsidRDefault="001A15F0" w:rsidP="001A15F0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590E2062" w14:textId="77777777" w:rsidR="001A15F0" w:rsidRPr="00137EB2" w:rsidRDefault="001A15F0" w:rsidP="001A15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FD2B3E" w14:textId="77777777" w:rsidR="001A15F0" w:rsidRPr="00137EB2" w:rsidRDefault="001A15F0" w:rsidP="001A15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A15F0" w:rsidRPr="00137EB2" w14:paraId="01C543C7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37F331CE" w14:textId="766CC766" w:rsidR="001A15F0" w:rsidRPr="00137EB2" w:rsidRDefault="001A15F0" w:rsidP="001A15F0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 w:rsidR="004A7AFF">
              <w:rPr>
                <w:rFonts w:asciiTheme="minorHAnsi" w:hAnsiTheme="minorHAnsi"/>
                <w:sz w:val="22"/>
                <w:szCs w:val="22"/>
              </w:rPr>
              <w:t>4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07CA7917" w14:textId="3213B17B" w:rsidR="001A15F0" w:rsidRPr="00137EB2" w:rsidRDefault="001A15F0" w:rsidP="001A15F0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Gwarancja</w:t>
            </w:r>
          </w:p>
        </w:tc>
        <w:tc>
          <w:tcPr>
            <w:tcW w:w="5329" w:type="dxa"/>
            <w:vAlign w:val="center"/>
          </w:tcPr>
          <w:p w14:paraId="7D94253E" w14:textId="1488A7EB" w:rsidR="001A15F0" w:rsidRPr="00137EB2" w:rsidRDefault="00F55791" w:rsidP="001A15F0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3765BD13" w14:textId="77777777" w:rsidR="001A15F0" w:rsidRPr="00137EB2" w:rsidRDefault="001A15F0" w:rsidP="001A15F0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55135DFD" w14:textId="77777777" w:rsidR="001A15F0" w:rsidRPr="00137EB2" w:rsidRDefault="001A15F0" w:rsidP="001A15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30995D0" w14:textId="77777777" w:rsidR="001A15F0" w:rsidRPr="00137EB2" w:rsidRDefault="001A15F0" w:rsidP="001A15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8E85B9A" w14:textId="77777777" w:rsidR="00C578C7" w:rsidRDefault="00C578C7" w:rsidP="0011211D">
      <w:pPr>
        <w:widowControl/>
        <w:suppressAutoHyphens w:val="0"/>
        <w:spacing w:after="160" w:line="278" w:lineRule="auto"/>
        <w:rPr>
          <w:rFonts w:asciiTheme="minorHAnsi" w:hAnsiTheme="minorHAnsi"/>
          <w:b/>
          <w:bCs/>
          <w:sz w:val="22"/>
          <w:szCs w:val="22"/>
        </w:rPr>
      </w:pPr>
    </w:p>
    <w:p w14:paraId="01B6D533" w14:textId="77777777" w:rsidR="00C578C7" w:rsidRDefault="00C578C7">
      <w:pPr>
        <w:widowControl/>
        <w:suppressAutoHyphens w:val="0"/>
        <w:spacing w:after="160" w:line="278" w:lineRule="auto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14:paraId="7CE6D004" w14:textId="450EE807" w:rsidR="00D43DF3" w:rsidRPr="00137EB2" w:rsidRDefault="00D43DF3" w:rsidP="00D43DF3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137EB2">
        <w:rPr>
          <w:rFonts w:asciiTheme="minorHAnsi" w:hAnsiTheme="minorHAnsi"/>
          <w:b/>
          <w:bCs/>
          <w:sz w:val="28"/>
          <w:szCs w:val="28"/>
        </w:rPr>
        <w:lastRenderedPageBreak/>
        <w:t xml:space="preserve">Przełącznik sieciowy </w:t>
      </w:r>
      <w:r w:rsidR="00137EB2" w:rsidRPr="00137EB2">
        <w:rPr>
          <w:rFonts w:asciiTheme="minorHAnsi" w:hAnsiTheme="minorHAnsi"/>
          <w:b/>
          <w:bCs/>
          <w:sz w:val="28"/>
          <w:szCs w:val="28"/>
        </w:rPr>
        <w:t>C (2 szt.)</w:t>
      </w:r>
    </w:p>
    <w:p w14:paraId="3DC7327F" w14:textId="77777777" w:rsidR="00D43DF3" w:rsidRPr="00137EB2" w:rsidRDefault="00D43DF3" w:rsidP="00D43DF3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137EB2">
        <w:rPr>
          <w:rFonts w:asciiTheme="minorHAnsi" w:hAnsiTheme="minorHAnsi"/>
          <w:b/>
          <w:bCs/>
          <w:sz w:val="22"/>
          <w:szCs w:val="22"/>
        </w:rPr>
        <w:t>Tabela zgodności oferowanego przedmiotu zamówienia z wymaganiami Zamawiającego.</w:t>
      </w:r>
    </w:p>
    <w:p w14:paraId="1DE91485" w14:textId="77777777" w:rsidR="00D43DF3" w:rsidRPr="00137EB2" w:rsidRDefault="00D43DF3" w:rsidP="00D43DF3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11C4F8C1" w14:textId="77777777" w:rsidR="00D43DF3" w:rsidRPr="00137EB2" w:rsidRDefault="00D43DF3" w:rsidP="00D43DF3">
      <w:pPr>
        <w:jc w:val="center"/>
        <w:rPr>
          <w:rFonts w:asciiTheme="minorHAnsi" w:hAnsiTheme="minorHAnsi"/>
          <w:sz w:val="22"/>
          <w:szCs w:val="22"/>
        </w:rPr>
      </w:pPr>
      <w:r w:rsidRPr="00137EB2">
        <w:rPr>
          <w:rFonts w:asciiTheme="minorHAnsi" w:hAnsiTheme="minorHAnsi"/>
          <w:sz w:val="22"/>
          <w:szCs w:val="22"/>
        </w:rPr>
        <w:t>* Należy zakreślić znakiem X odpowiednią kratkę: pod „tak” jeżeli oferowany przedmiot spełnia dane wymaganie(parametr) lub pod „nie” jeżeli go nie spełnia, wypełnić pole „Wartość/Nazwa” jeżeli pole nie jest przekreślone.</w:t>
      </w:r>
    </w:p>
    <w:p w14:paraId="7F08C650" w14:textId="77777777" w:rsidR="00D43DF3" w:rsidRPr="00137EB2" w:rsidRDefault="00D43DF3" w:rsidP="00D43DF3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116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5329"/>
        <w:gridCol w:w="794"/>
        <w:gridCol w:w="737"/>
        <w:gridCol w:w="1191"/>
      </w:tblGrid>
      <w:tr w:rsidR="00D43DF3" w:rsidRPr="00137EB2" w14:paraId="5A6F1DDB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14301A4C" w14:textId="77777777" w:rsidR="00D43DF3" w:rsidRPr="00137EB2" w:rsidRDefault="00D43DF3" w:rsidP="00C255FC">
            <w:pPr>
              <w:widowControl/>
              <w:suppressAutoHyphens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3005" w:type="dxa"/>
            <w:vAlign w:val="center"/>
          </w:tcPr>
          <w:p w14:paraId="146D8318" w14:textId="77777777" w:rsidR="00D43DF3" w:rsidRPr="00137EB2" w:rsidRDefault="00D43DF3" w:rsidP="00C255FC">
            <w:pPr>
              <w:widowControl/>
              <w:suppressAutoHyphens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vAlign w:val="center"/>
          </w:tcPr>
          <w:p w14:paraId="484AED03" w14:textId="77777777" w:rsidR="00D43DF3" w:rsidRPr="00137EB2" w:rsidRDefault="00D43D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Wymagania minimalne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D7355E4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Tak*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4CB308CF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Nie*</w:t>
            </w:r>
          </w:p>
        </w:tc>
        <w:tc>
          <w:tcPr>
            <w:tcW w:w="1191" w:type="dxa"/>
            <w:vAlign w:val="center"/>
          </w:tcPr>
          <w:p w14:paraId="0B65C625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Wartość/</w:t>
            </w:r>
            <w:r w:rsidRPr="00137EB2">
              <w:rPr>
                <w:rFonts w:asciiTheme="minorHAnsi" w:hAnsiTheme="minorHAnsi"/>
                <w:sz w:val="22"/>
                <w:szCs w:val="22"/>
              </w:rPr>
              <w:br/>
              <w:t>Nazwa</w:t>
            </w:r>
          </w:p>
        </w:tc>
      </w:tr>
      <w:tr w:rsidR="00D43DF3" w:rsidRPr="00137EB2" w14:paraId="4068EC58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73D93F09" w14:textId="77777777" w:rsidR="00D43DF3" w:rsidRPr="00137EB2" w:rsidRDefault="00D43DF3" w:rsidP="00C255FC">
            <w:pPr>
              <w:pStyle w:val="Akapitzlist"/>
              <w:widowControl/>
              <w:tabs>
                <w:tab w:val="left" w:pos="353"/>
              </w:tabs>
              <w:suppressAutoHyphens w:val="0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3005" w:type="dxa"/>
            <w:vAlign w:val="center"/>
          </w:tcPr>
          <w:p w14:paraId="70542C5C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Producent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6836BB6F" w14:textId="77777777" w:rsidR="00D43DF3" w:rsidRPr="00137EB2" w:rsidRDefault="00D43D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producenta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C16E77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7763E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vAlign w:val="center"/>
          </w:tcPr>
          <w:p w14:paraId="3A3FE60A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31C0B99D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143FB63A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3005" w:type="dxa"/>
            <w:vAlign w:val="center"/>
          </w:tcPr>
          <w:p w14:paraId="6B3E82C5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Model/typ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582BA624" w14:textId="77777777" w:rsidR="00D43DF3" w:rsidRPr="00137EB2" w:rsidRDefault="00D43D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modelu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1A68C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AEF8CF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0E8C26FF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7849BD3E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499D7F9F" w14:textId="77777777" w:rsidR="00D43DF3" w:rsidRPr="00137EB2" w:rsidRDefault="00D43DF3" w:rsidP="00C255FC">
            <w:pPr>
              <w:pStyle w:val="Akapitzlist"/>
              <w:widowControl/>
              <w:tabs>
                <w:tab w:val="left" w:pos="353"/>
              </w:tabs>
              <w:suppressAutoHyphens w:val="0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3005" w:type="dxa"/>
            <w:vAlign w:val="center"/>
          </w:tcPr>
          <w:p w14:paraId="3A35CA75" w14:textId="3AD9EAFA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portów 10Gb (RJ45)</w:t>
            </w:r>
          </w:p>
        </w:tc>
        <w:tc>
          <w:tcPr>
            <w:tcW w:w="5329" w:type="dxa"/>
            <w:vAlign w:val="center"/>
          </w:tcPr>
          <w:p w14:paraId="3CA4C039" w14:textId="11668ABC" w:rsidR="00D43DF3" w:rsidRPr="00137EB2" w:rsidRDefault="00D45DFB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  <w:r w:rsidR="00D43DF3" w:rsidRPr="00137EB2">
              <w:rPr>
                <w:rFonts w:asciiTheme="minorHAnsi" w:hAnsiTheme="minorHAnsi"/>
                <w:sz w:val="22"/>
                <w:szCs w:val="22"/>
              </w:rPr>
              <w:t xml:space="preserve"> szt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176F1CC2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1CAEEDFC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DEC962A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1B944687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3FEDFA9F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3005" w:type="dxa"/>
            <w:vAlign w:val="center"/>
          </w:tcPr>
          <w:p w14:paraId="27B46C6C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portów 10Gb (SFP+)</w:t>
            </w:r>
          </w:p>
        </w:tc>
        <w:tc>
          <w:tcPr>
            <w:tcW w:w="5329" w:type="dxa"/>
            <w:vAlign w:val="center"/>
          </w:tcPr>
          <w:p w14:paraId="4FB029B9" w14:textId="06C0DCFC" w:rsidR="00D43DF3" w:rsidRPr="00137EB2" w:rsidRDefault="00D45DFB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  <w:r w:rsidR="00D43DF3" w:rsidRPr="00137EB2">
              <w:rPr>
                <w:rFonts w:asciiTheme="minorHAnsi" w:hAnsiTheme="minorHAnsi"/>
                <w:sz w:val="22"/>
                <w:szCs w:val="22"/>
              </w:rPr>
              <w:t xml:space="preserve"> szt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343D8AC7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3801D5B3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7012F6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4611D74B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226276BF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3005" w:type="dxa"/>
            <w:vAlign w:val="center"/>
          </w:tcPr>
          <w:p w14:paraId="36723EBA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urządzeń w stosie</w:t>
            </w:r>
          </w:p>
        </w:tc>
        <w:tc>
          <w:tcPr>
            <w:tcW w:w="5329" w:type="dxa"/>
            <w:vAlign w:val="center"/>
          </w:tcPr>
          <w:p w14:paraId="57DD2808" w14:textId="1A0FEB6C" w:rsidR="00D43DF3" w:rsidRPr="00137EB2" w:rsidRDefault="00BD51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A55992A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20E1CD6E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192C164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0931DD49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357D3A67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3005" w:type="dxa"/>
            <w:vAlign w:val="center"/>
          </w:tcPr>
          <w:p w14:paraId="20365950" w14:textId="0E17B26D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Przepustowość</w:t>
            </w:r>
            <w:r w:rsidR="003C1412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Switching</w:t>
            </w:r>
            <w:proofErr w:type="spellEnd"/>
            <w:r w:rsidR="003C1412" w:rsidRPr="003C141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capacity</w:t>
            </w:r>
            <w:proofErr w:type="spellEnd"/>
            <w:r w:rsidR="003C1412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329" w:type="dxa"/>
            <w:vAlign w:val="center"/>
          </w:tcPr>
          <w:p w14:paraId="600D0802" w14:textId="7D9BF6F2" w:rsidR="00D43DF3" w:rsidRPr="00137EB2" w:rsidRDefault="00BD51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400</w:t>
            </w:r>
            <w:r w:rsidR="00D43DF3" w:rsidRPr="00137EB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D43DF3" w:rsidRPr="00137EB2">
              <w:rPr>
                <w:rFonts w:asciiTheme="minorHAnsi" w:hAnsiTheme="minorHAnsi"/>
                <w:sz w:val="22"/>
                <w:szCs w:val="22"/>
              </w:rPr>
              <w:t>Gbit</w:t>
            </w:r>
            <w:proofErr w:type="spellEnd"/>
            <w:r w:rsidR="00D43DF3" w:rsidRPr="00137EB2">
              <w:rPr>
                <w:rFonts w:asciiTheme="minorHAnsi" w:hAnsiTheme="minorHAnsi"/>
                <w:sz w:val="22"/>
                <w:szCs w:val="22"/>
              </w:rPr>
              <w:t>/s lub więcej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6EF92C89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82E6E9D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8567E23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3FA475EE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5902E175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3005" w:type="dxa"/>
            <w:vAlign w:val="center"/>
          </w:tcPr>
          <w:p w14:paraId="5E901839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Zarządzanie, monitorowanie i konfiguracja</w:t>
            </w:r>
          </w:p>
        </w:tc>
        <w:tc>
          <w:tcPr>
            <w:tcW w:w="5329" w:type="dxa"/>
            <w:vAlign w:val="center"/>
          </w:tcPr>
          <w:p w14:paraId="2AA7D55B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CLI </w:t>
            </w:r>
          </w:p>
          <w:p w14:paraId="03B0D50F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v1 </w:t>
            </w:r>
          </w:p>
          <w:p w14:paraId="31EA617D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v2 </w:t>
            </w:r>
          </w:p>
          <w:p w14:paraId="07AAC55E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- SNMP v3 </w:t>
            </w:r>
          </w:p>
          <w:p w14:paraId="3D62492B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SSH</w:t>
            </w:r>
          </w:p>
          <w:p w14:paraId="7E9DBBED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http/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https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043F73FA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1151017C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B2A658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22527BD2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234CFDF6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8.</w:t>
            </w:r>
          </w:p>
        </w:tc>
        <w:tc>
          <w:tcPr>
            <w:tcW w:w="3005" w:type="dxa"/>
            <w:vAlign w:val="center"/>
          </w:tcPr>
          <w:p w14:paraId="5BB77951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Obsługiwane protokoły i standardy</w:t>
            </w:r>
          </w:p>
        </w:tc>
        <w:tc>
          <w:tcPr>
            <w:tcW w:w="5329" w:type="dxa"/>
            <w:vAlign w:val="center"/>
          </w:tcPr>
          <w:p w14:paraId="28B6060C" w14:textId="2184F43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802.1d - Spanning Tree </w:t>
            </w:r>
          </w:p>
          <w:p w14:paraId="028BC827" w14:textId="77777777" w:rsidR="00D43DF3" w:rsidRPr="00137EB2" w:rsidRDefault="00D43DF3" w:rsidP="00D43DF3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802.1w - Rapid Spanning Tree</w:t>
            </w:r>
          </w:p>
          <w:p w14:paraId="478A3F55" w14:textId="77777777" w:rsidR="00D43DF3" w:rsidRPr="00137EB2" w:rsidRDefault="00D43DF3" w:rsidP="00D43DF3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802.1s - Multiple Spanning Tree</w:t>
            </w:r>
          </w:p>
          <w:p w14:paraId="1E3F6E37" w14:textId="77777777" w:rsidR="00137EB2" w:rsidRPr="00137EB2" w:rsidRDefault="00137EB2" w:rsidP="00137EB2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802.1Q - Virtual LANs (minimum 2048)</w:t>
            </w:r>
          </w:p>
          <w:p w14:paraId="6DE52B66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802.3ad - LAG Protocol </w:t>
            </w:r>
          </w:p>
          <w:p w14:paraId="0BBECC76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802.3ab - 1000BaseT </w:t>
            </w:r>
          </w:p>
          <w:p w14:paraId="31B68DA1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802.3at - Power over Ethernet  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43642D42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52919A9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CA5CAF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D43DF3" w:rsidRPr="00137EB2" w14:paraId="2FDD3FCB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5164DD63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9.</w:t>
            </w:r>
          </w:p>
        </w:tc>
        <w:tc>
          <w:tcPr>
            <w:tcW w:w="3005" w:type="dxa"/>
            <w:vAlign w:val="center"/>
          </w:tcPr>
          <w:p w14:paraId="258DFE5A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Funkcja autoryzacji/autentykacji</w:t>
            </w:r>
          </w:p>
        </w:tc>
        <w:tc>
          <w:tcPr>
            <w:tcW w:w="5329" w:type="dxa"/>
            <w:vAlign w:val="center"/>
          </w:tcPr>
          <w:p w14:paraId="53637EF0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RADIUS</w:t>
            </w:r>
          </w:p>
          <w:p w14:paraId="2B099887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TACACS+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2A2D36A1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395922F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15EACB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0BC4BFC7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55E5249D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10.</w:t>
            </w:r>
          </w:p>
        </w:tc>
        <w:tc>
          <w:tcPr>
            <w:tcW w:w="3005" w:type="dxa"/>
            <w:vAlign w:val="center"/>
          </w:tcPr>
          <w:p w14:paraId="52BA7B04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Wspierane technologie </w:t>
            </w:r>
          </w:p>
        </w:tc>
        <w:tc>
          <w:tcPr>
            <w:tcW w:w="5329" w:type="dxa"/>
            <w:vAlign w:val="center"/>
          </w:tcPr>
          <w:p w14:paraId="570E3C71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RNTP</w:t>
            </w:r>
          </w:p>
          <w:p w14:paraId="58319BC8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RMON</w:t>
            </w:r>
          </w:p>
          <w:p w14:paraId="0232349B" w14:textId="77777777" w:rsidR="00D43DF3" w:rsidRPr="00137EB2" w:rsidRDefault="00D43DF3" w:rsidP="00C255FC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sFLOW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 xml:space="preserve"> lub odpowiednik</w:t>
            </w:r>
          </w:p>
        </w:tc>
        <w:tc>
          <w:tcPr>
            <w:tcW w:w="794" w:type="dxa"/>
            <w:vAlign w:val="center"/>
          </w:tcPr>
          <w:p w14:paraId="5B18D5D4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62D016B5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40415CA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03877B8C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15FDDD28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11.</w:t>
            </w:r>
          </w:p>
        </w:tc>
        <w:tc>
          <w:tcPr>
            <w:tcW w:w="3005" w:type="dxa"/>
            <w:vAlign w:val="center"/>
          </w:tcPr>
          <w:p w14:paraId="471A1349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Pełna integracja z systemem </w:t>
            </w:r>
          </w:p>
        </w:tc>
        <w:tc>
          <w:tcPr>
            <w:tcW w:w="5329" w:type="dxa"/>
            <w:vAlign w:val="center"/>
          </w:tcPr>
          <w:p w14:paraId="4E62A37F" w14:textId="77777777" w:rsidR="00D43DF3" w:rsidRPr="00137EB2" w:rsidRDefault="00D43D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„Cisco Business Dashboard”</w:t>
            </w:r>
          </w:p>
        </w:tc>
        <w:tc>
          <w:tcPr>
            <w:tcW w:w="794" w:type="dxa"/>
            <w:vAlign w:val="center"/>
          </w:tcPr>
          <w:p w14:paraId="39272005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D043456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589CE3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59AC85F4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7F9B5D7B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12.</w:t>
            </w:r>
          </w:p>
        </w:tc>
        <w:tc>
          <w:tcPr>
            <w:tcW w:w="3005" w:type="dxa"/>
            <w:vAlign w:val="center"/>
          </w:tcPr>
          <w:p w14:paraId="065E3DA9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Typ obudowy</w:t>
            </w:r>
          </w:p>
        </w:tc>
        <w:tc>
          <w:tcPr>
            <w:tcW w:w="5329" w:type="dxa"/>
            <w:vAlign w:val="center"/>
          </w:tcPr>
          <w:p w14:paraId="6870272D" w14:textId="77777777" w:rsidR="00D43DF3" w:rsidRPr="00137EB2" w:rsidRDefault="00D43D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rack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 xml:space="preserve"> 19" – 1U, głębokość nie większa niż 50cm</w:t>
            </w:r>
          </w:p>
        </w:tc>
        <w:tc>
          <w:tcPr>
            <w:tcW w:w="794" w:type="dxa"/>
            <w:vAlign w:val="center"/>
          </w:tcPr>
          <w:p w14:paraId="319BDEB0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3BACAA6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FD0B6F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43DF3" w:rsidRPr="00137EB2" w14:paraId="71FE42EE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4A9BB962" w14:textId="77777777" w:rsidR="00D43DF3" w:rsidRPr="00137EB2" w:rsidRDefault="00D43DF3" w:rsidP="00C255FC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13.</w:t>
            </w:r>
          </w:p>
        </w:tc>
        <w:tc>
          <w:tcPr>
            <w:tcW w:w="3005" w:type="dxa"/>
            <w:vAlign w:val="center"/>
          </w:tcPr>
          <w:p w14:paraId="5323B2FA" w14:textId="77777777" w:rsidR="00D43DF3" w:rsidRPr="00137EB2" w:rsidRDefault="00D43DF3" w:rsidP="00C255FC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Wymagania</w:t>
            </w:r>
          </w:p>
        </w:tc>
        <w:tc>
          <w:tcPr>
            <w:tcW w:w="5329" w:type="dxa"/>
            <w:vAlign w:val="center"/>
          </w:tcPr>
          <w:p w14:paraId="1B95FA83" w14:textId="77777777" w:rsidR="00D43DF3" w:rsidRPr="00137EB2" w:rsidRDefault="00D43DF3" w:rsidP="00C255FC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Wsparcia telefonicznego w trybie 24x7 przez cały okres trwania gwarancji. Całość świadczeń gwarancyjnych musi być realizowana bezpośrednio przez producenta sprzętu. Zamawiający musi mieć bezpośredni dostęp do wsparcia technicznego producenta.</w:t>
            </w:r>
          </w:p>
        </w:tc>
        <w:tc>
          <w:tcPr>
            <w:tcW w:w="794" w:type="dxa"/>
            <w:vAlign w:val="center"/>
          </w:tcPr>
          <w:p w14:paraId="63B83753" w14:textId="77777777" w:rsidR="00D43DF3" w:rsidRPr="00137EB2" w:rsidRDefault="00D43DF3" w:rsidP="00C255FC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D2F4CC9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18880" w14:textId="77777777" w:rsidR="00D43DF3" w:rsidRPr="00137EB2" w:rsidRDefault="00D43DF3" w:rsidP="00C255F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D51F3" w:rsidRPr="00137EB2" w14:paraId="07C32EAF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120F6BE1" w14:textId="0AAE6AE3" w:rsidR="00BD51F3" w:rsidRPr="00137EB2" w:rsidRDefault="00BD51F3" w:rsidP="00BD51F3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4A7AFF">
              <w:rPr>
                <w:rFonts w:asciiTheme="minorHAnsi" w:hAnsiTheme="minorHAnsi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74AA4052" w14:textId="7F98D47A" w:rsidR="00BD51F3" w:rsidRPr="00137EB2" w:rsidRDefault="00BD51F3" w:rsidP="00BD51F3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Wsparcie producenta</w:t>
            </w:r>
          </w:p>
        </w:tc>
        <w:tc>
          <w:tcPr>
            <w:tcW w:w="5329" w:type="dxa"/>
            <w:vAlign w:val="center"/>
          </w:tcPr>
          <w:p w14:paraId="427282B9" w14:textId="251C4302" w:rsidR="00BD51F3" w:rsidRPr="00137EB2" w:rsidRDefault="00BD51F3" w:rsidP="00BD51F3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3E0DD3A4" w14:textId="77777777" w:rsidR="00BD51F3" w:rsidRPr="00137EB2" w:rsidRDefault="00BD51F3" w:rsidP="00BD51F3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337D0BA7" w14:textId="77777777" w:rsidR="00BD51F3" w:rsidRPr="00137EB2" w:rsidRDefault="00BD51F3" w:rsidP="00BD51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34CDAC" w14:textId="77777777" w:rsidR="00BD51F3" w:rsidRPr="00137EB2" w:rsidRDefault="00BD51F3" w:rsidP="00BD51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D51F3" w:rsidRPr="00137EB2" w14:paraId="62CAC8C1" w14:textId="77777777" w:rsidTr="00C255FC">
        <w:trPr>
          <w:trHeight w:val="454"/>
        </w:trPr>
        <w:tc>
          <w:tcPr>
            <w:tcW w:w="567" w:type="dxa"/>
            <w:vAlign w:val="center"/>
          </w:tcPr>
          <w:p w14:paraId="3BBD41CD" w14:textId="290AB2C4" w:rsidR="00BD51F3" w:rsidRPr="00137EB2" w:rsidRDefault="00BD51F3" w:rsidP="00BD51F3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 w:rsidR="004A7AFF">
              <w:rPr>
                <w:rFonts w:asciiTheme="minorHAnsi" w:hAnsiTheme="minorHAnsi"/>
                <w:sz w:val="22"/>
                <w:szCs w:val="22"/>
              </w:rPr>
              <w:t>5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669216BC" w14:textId="2C9CCC90" w:rsidR="00BD51F3" w:rsidRPr="00137EB2" w:rsidRDefault="00BD51F3" w:rsidP="00BD51F3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Gwarancja</w:t>
            </w:r>
          </w:p>
        </w:tc>
        <w:tc>
          <w:tcPr>
            <w:tcW w:w="5329" w:type="dxa"/>
            <w:vAlign w:val="center"/>
          </w:tcPr>
          <w:p w14:paraId="0D7F0C28" w14:textId="461F4AC9" w:rsidR="00BD51F3" w:rsidRPr="00137EB2" w:rsidRDefault="00F55791" w:rsidP="00BD51F3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5E02168C" w14:textId="77777777" w:rsidR="00BD51F3" w:rsidRPr="00137EB2" w:rsidRDefault="00BD51F3" w:rsidP="00BD51F3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127E5A9" w14:textId="77777777" w:rsidR="00BD51F3" w:rsidRPr="00137EB2" w:rsidRDefault="00BD51F3" w:rsidP="00BD51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2A22DFB" w14:textId="77777777" w:rsidR="00BD51F3" w:rsidRPr="00137EB2" w:rsidRDefault="00BD51F3" w:rsidP="00BD51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90D6B5D" w14:textId="77777777" w:rsidR="00C578C7" w:rsidRDefault="00C578C7" w:rsidP="0011211D">
      <w:pPr>
        <w:widowControl/>
        <w:suppressAutoHyphens w:val="0"/>
        <w:spacing w:after="160" w:line="278" w:lineRule="auto"/>
        <w:rPr>
          <w:rFonts w:asciiTheme="minorHAnsi" w:hAnsiTheme="minorHAnsi"/>
          <w:b/>
          <w:bCs/>
          <w:sz w:val="22"/>
          <w:szCs w:val="22"/>
        </w:rPr>
      </w:pPr>
    </w:p>
    <w:p w14:paraId="56AF1C20" w14:textId="61355FA2" w:rsidR="00377694" w:rsidRDefault="00C578C7" w:rsidP="007F7F4F">
      <w:pPr>
        <w:widowControl/>
        <w:suppressAutoHyphens w:val="0"/>
        <w:spacing w:after="160" w:line="278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14:paraId="574C07DA" w14:textId="77E6CAE8" w:rsidR="00377694" w:rsidRPr="00137EB2" w:rsidRDefault="00377694" w:rsidP="00377694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137EB2">
        <w:rPr>
          <w:rFonts w:asciiTheme="minorHAnsi" w:hAnsiTheme="minorHAnsi"/>
          <w:b/>
          <w:bCs/>
          <w:sz w:val="28"/>
          <w:szCs w:val="28"/>
        </w:rPr>
        <w:lastRenderedPageBreak/>
        <w:t xml:space="preserve">Przełącznik sieciowy </w:t>
      </w:r>
      <w:r>
        <w:rPr>
          <w:rFonts w:asciiTheme="minorHAnsi" w:hAnsiTheme="minorHAnsi"/>
          <w:b/>
          <w:bCs/>
          <w:sz w:val="28"/>
          <w:szCs w:val="28"/>
        </w:rPr>
        <w:t>D</w:t>
      </w:r>
      <w:r w:rsidRPr="00137EB2">
        <w:rPr>
          <w:rFonts w:asciiTheme="minorHAnsi" w:hAnsiTheme="minorHAnsi"/>
          <w:b/>
          <w:bCs/>
          <w:sz w:val="28"/>
          <w:szCs w:val="28"/>
        </w:rPr>
        <w:t xml:space="preserve"> (</w:t>
      </w:r>
      <w:r>
        <w:rPr>
          <w:rFonts w:asciiTheme="minorHAnsi" w:hAnsiTheme="minorHAnsi"/>
          <w:b/>
          <w:bCs/>
          <w:sz w:val="28"/>
          <w:szCs w:val="28"/>
        </w:rPr>
        <w:t>4</w:t>
      </w:r>
      <w:r w:rsidRPr="00137EB2">
        <w:rPr>
          <w:rFonts w:asciiTheme="minorHAnsi" w:hAnsiTheme="minorHAnsi"/>
          <w:b/>
          <w:bCs/>
          <w:sz w:val="28"/>
          <w:szCs w:val="28"/>
        </w:rPr>
        <w:t xml:space="preserve"> szt.)</w:t>
      </w:r>
    </w:p>
    <w:p w14:paraId="1AD61CDA" w14:textId="77777777" w:rsidR="00377694" w:rsidRPr="00137EB2" w:rsidRDefault="00377694" w:rsidP="00377694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137EB2">
        <w:rPr>
          <w:rFonts w:asciiTheme="minorHAnsi" w:hAnsiTheme="minorHAnsi"/>
          <w:b/>
          <w:bCs/>
          <w:sz w:val="22"/>
          <w:szCs w:val="22"/>
        </w:rPr>
        <w:t>Tabela zgodności oferowanego przedmiotu zamówienia z wymaganiami Zamawiającego.</w:t>
      </w:r>
    </w:p>
    <w:p w14:paraId="231D84D4" w14:textId="77777777" w:rsidR="00377694" w:rsidRPr="00137EB2" w:rsidRDefault="00377694" w:rsidP="00377694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3E7D843E" w14:textId="77777777" w:rsidR="00377694" w:rsidRPr="00137EB2" w:rsidRDefault="00377694" w:rsidP="00377694">
      <w:pPr>
        <w:jc w:val="center"/>
        <w:rPr>
          <w:rFonts w:asciiTheme="minorHAnsi" w:hAnsiTheme="minorHAnsi"/>
          <w:sz w:val="22"/>
          <w:szCs w:val="22"/>
        </w:rPr>
      </w:pPr>
      <w:r w:rsidRPr="00137EB2">
        <w:rPr>
          <w:rFonts w:asciiTheme="minorHAnsi" w:hAnsiTheme="minorHAnsi"/>
          <w:sz w:val="22"/>
          <w:szCs w:val="22"/>
        </w:rPr>
        <w:t>* Należy zakreślić znakiem X odpowiednią kratkę: pod „tak” jeżeli oferowany przedmiot spełnia dane wymaganie(parametr) lub pod „nie” jeżeli go nie spełnia, wypełnić pole „Wartość/Nazwa” jeżeli pole nie jest przekreślone.</w:t>
      </w:r>
    </w:p>
    <w:p w14:paraId="70472672" w14:textId="77777777" w:rsidR="00377694" w:rsidRPr="00137EB2" w:rsidRDefault="00377694" w:rsidP="00377694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116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5329"/>
        <w:gridCol w:w="794"/>
        <w:gridCol w:w="737"/>
        <w:gridCol w:w="1191"/>
      </w:tblGrid>
      <w:tr w:rsidR="00377694" w:rsidRPr="00137EB2" w14:paraId="3C4CF4DB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749AE124" w14:textId="77777777" w:rsidR="00377694" w:rsidRPr="00137EB2" w:rsidRDefault="00377694" w:rsidP="00753537">
            <w:pPr>
              <w:widowControl/>
              <w:suppressAutoHyphens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3005" w:type="dxa"/>
            <w:vAlign w:val="center"/>
          </w:tcPr>
          <w:p w14:paraId="74BC1A7C" w14:textId="77777777" w:rsidR="00377694" w:rsidRPr="00137EB2" w:rsidRDefault="00377694" w:rsidP="00753537">
            <w:pPr>
              <w:widowControl/>
              <w:suppressAutoHyphens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37EB2">
              <w:rPr>
                <w:rFonts w:asciiTheme="minorHAnsi" w:hAnsiTheme="minorHAnsi"/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vAlign w:val="center"/>
          </w:tcPr>
          <w:p w14:paraId="6F51035A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Wymagania minimalne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1FA7ABA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Tak*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5142DBC1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Nie*</w:t>
            </w:r>
          </w:p>
        </w:tc>
        <w:tc>
          <w:tcPr>
            <w:tcW w:w="1191" w:type="dxa"/>
            <w:vAlign w:val="center"/>
          </w:tcPr>
          <w:p w14:paraId="0CF55F12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Wartość/</w:t>
            </w:r>
            <w:r w:rsidRPr="00137EB2">
              <w:rPr>
                <w:rFonts w:asciiTheme="minorHAnsi" w:hAnsiTheme="minorHAnsi"/>
                <w:sz w:val="22"/>
                <w:szCs w:val="22"/>
              </w:rPr>
              <w:br/>
              <w:t>Nazwa</w:t>
            </w:r>
          </w:p>
        </w:tc>
      </w:tr>
      <w:tr w:rsidR="00377694" w:rsidRPr="00137EB2" w14:paraId="0BC16829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6F5A3BB0" w14:textId="77777777" w:rsidR="00377694" w:rsidRPr="00137EB2" w:rsidRDefault="00377694" w:rsidP="00753537">
            <w:pPr>
              <w:pStyle w:val="Akapitzlist"/>
              <w:widowControl/>
              <w:tabs>
                <w:tab w:val="left" w:pos="353"/>
              </w:tabs>
              <w:suppressAutoHyphens w:val="0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3005" w:type="dxa"/>
            <w:vAlign w:val="center"/>
          </w:tcPr>
          <w:p w14:paraId="73B0CFBD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Producent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611E68CA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producenta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A6F335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CD32B0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vAlign w:val="center"/>
          </w:tcPr>
          <w:p w14:paraId="341E5C23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6D85BD11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15C59E46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3005" w:type="dxa"/>
            <w:vAlign w:val="center"/>
          </w:tcPr>
          <w:p w14:paraId="5955B1CE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Model/typ</w:t>
            </w:r>
          </w:p>
        </w:tc>
        <w:tc>
          <w:tcPr>
            <w:tcW w:w="5329" w:type="dxa"/>
            <w:tcBorders>
              <w:tl2br w:val="nil"/>
            </w:tcBorders>
            <w:vAlign w:val="center"/>
          </w:tcPr>
          <w:p w14:paraId="47930586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Nazwa modelu</w:t>
            </w:r>
          </w:p>
        </w:tc>
        <w:tc>
          <w:tcPr>
            <w:tcW w:w="79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7CFC7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AE6EC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B79DFA6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1823722B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3EB3263E" w14:textId="77777777" w:rsidR="00377694" w:rsidRPr="00137EB2" w:rsidRDefault="00377694" w:rsidP="00753537">
            <w:pPr>
              <w:pStyle w:val="Akapitzlist"/>
              <w:widowControl/>
              <w:tabs>
                <w:tab w:val="left" w:pos="353"/>
              </w:tabs>
              <w:suppressAutoHyphens w:val="0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3005" w:type="dxa"/>
            <w:vAlign w:val="center"/>
          </w:tcPr>
          <w:p w14:paraId="79CEF61B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portów 10Gb (RJ45)</w:t>
            </w:r>
          </w:p>
        </w:tc>
        <w:tc>
          <w:tcPr>
            <w:tcW w:w="5329" w:type="dxa"/>
            <w:vAlign w:val="center"/>
          </w:tcPr>
          <w:p w14:paraId="13C464FE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70632F6D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1F498F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355A839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64848C16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22DF9ED5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3005" w:type="dxa"/>
            <w:vAlign w:val="center"/>
          </w:tcPr>
          <w:p w14:paraId="77DD2898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portów 10Gb (SFP+)</w:t>
            </w:r>
          </w:p>
        </w:tc>
        <w:tc>
          <w:tcPr>
            <w:tcW w:w="5329" w:type="dxa"/>
            <w:vAlign w:val="center"/>
          </w:tcPr>
          <w:p w14:paraId="7A6B398A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4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7E8B59BE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42FEBC8B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3F757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2AB8BC78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4BFF0CC5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3005" w:type="dxa"/>
            <w:vAlign w:val="center"/>
          </w:tcPr>
          <w:p w14:paraId="1299C72C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Liczba urządzeń w stosie</w:t>
            </w:r>
          </w:p>
        </w:tc>
        <w:tc>
          <w:tcPr>
            <w:tcW w:w="5329" w:type="dxa"/>
            <w:vAlign w:val="center"/>
          </w:tcPr>
          <w:p w14:paraId="307AA226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BAB6A5D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2A1C5478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BE13B9D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426367B2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0C23178C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3005" w:type="dxa"/>
            <w:vAlign w:val="center"/>
          </w:tcPr>
          <w:p w14:paraId="394B0211" w14:textId="54137A83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Przepustowość</w:t>
            </w:r>
            <w:r w:rsidR="003C1412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Switching</w:t>
            </w:r>
            <w:proofErr w:type="spellEnd"/>
            <w:r w:rsidR="003C1412" w:rsidRPr="003C141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3C1412" w:rsidRPr="003C1412">
              <w:rPr>
                <w:rFonts w:asciiTheme="minorHAnsi" w:hAnsiTheme="minorHAnsi"/>
                <w:sz w:val="22"/>
                <w:szCs w:val="22"/>
              </w:rPr>
              <w:t>capacity</w:t>
            </w:r>
            <w:proofErr w:type="spellEnd"/>
            <w:r w:rsidR="003C1412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329" w:type="dxa"/>
            <w:vAlign w:val="center"/>
          </w:tcPr>
          <w:p w14:paraId="0D9B2676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400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Gbit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>/s lub więcej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141F4002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DE7369D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7A26ED1D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1519FB38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7A8E02BC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3005" w:type="dxa"/>
            <w:vAlign w:val="center"/>
          </w:tcPr>
          <w:p w14:paraId="350BD5CB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Zarządzanie, monitorowanie i konfiguracja</w:t>
            </w:r>
          </w:p>
        </w:tc>
        <w:tc>
          <w:tcPr>
            <w:tcW w:w="5329" w:type="dxa"/>
            <w:vAlign w:val="center"/>
          </w:tcPr>
          <w:p w14:paraId="22158B03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CLI </w:t>
            </w:r>
          </w:p>
          <w:p w14:paraId="2F82C9C2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v1 </w:t>
            </w:r>
          </w:p>
          <w:p w14:paraId="4782DEE2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SNMP v2 </w:t>
            </w:r>
          </w:p>
          <w:p w14:paraId="02AD61EA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- SNMP v3 </w:t>
            </w:r>
          </w:p>
          <w:p w14:paraId="5092115E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SSH</w:t>
            </w:r>
          </w:p>
          <w:p w14:paraId="0EB1284F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http/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https</w:t>
            </w:r>
            <w:proofErr w:type="spellEnd"/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3D640B0F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4209064E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3BF97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244DB88F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20C75475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8.</w:t>
            </w:r>
          </w:p>
        </w:tc>
        <w:tc>
          <w:tcPr>
            <w:tcW w:w="3005" w:type="dxa"/>
            <w:vAlign w:val="center"/>
          </w:tcPr>
          <w:p w14:paraId="19FFE06D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Obsługiwane protokoły i standardy</w:t>
            </w:r>
          </w:p>
        </w:tc>
        <w:tc>
          <w:tcPr>
            <w:tcW w:w="5329" w:type="dxa"/>
            <w:vAlign w:val="center"/>
          </w:tcPr>
          <w:p w14:paraId="085179DC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802.1d - Spanning Tree </w:t>
            </w:r>
          </w:p>
          <w:p w14:paraId="38BCB29B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802.1w - Rapid Spanning Tree</w:t>
            </w:r>
          </w:p>
          <w:p w14:paraId="3A1CBB4D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802.1s - Multiple Spanning Tree</w:t>
            </w:r>
          </w:p>
          <w:p w14:paraId="7B4A4E63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>- IEEE 802.1Q - Virtual LANs (minimum 2048)</w:t>
            </w:r>
          </w:p>
          <w:p w14:paraId="6CAE2EDD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802.3ad - LAG Protocol </w:t>
            </w:r>
          </w:p>
          <w:p w14:paraId="7148BAB6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802.3ab - 1000BaseT </w:t>
            </w:r>
          </w:p>
          <w:p w14:paraId="0E2FBDA6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7EB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IEEE 802.3at - Power over Ethernet  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88B4193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15F8E0C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D966E8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377694" w:rsidRPr="00137EB2" w14:paraId="7B31DB48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54AE1D8A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9.</w:t>
            </w:r>
          </w:p>
        </w:tc>
        <w:tc>
          <w:tcPr>
            <w:tcW w:w="3005" w:type="dxa"/>
            <w:vAlign w:val="center"/>
          </w:tcPr>
          <w:p w14:paraId="36B01DEF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Funkcja autoryzacji/autentykacji</w:t>
            </w:r>
          </w:p>
        </w:tc>
        <w:tc>
          <w:tcPr>
            <w:tcW w:w="5329" w:type="dxa"/>
            <w:vAlign w:val="center"/>
          </w:tcPr>
          <w:p w14:paraId="1D793BC2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RADIUS</w:t>
            </w:r>
          </w:p>
          <w:p w14:paraId="4EF64476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TACACS+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58AD4B8A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B37E3D3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2BBE56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7A028401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42B644AE" w14:textId="77777777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10.</w:t>
            </w:r>
          </w:p>
        </w:tc>
        <w:tc>
          <w:tcPr>
            <w:tcW w:w="3005" w:type="dxa"/>
            <w:vAlign w:val="center"/>
          </w:tcPr>
          <w:p w14:paraId="657593DC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Wspierane technologie </w:t>
            </w:r>
          </w:p>
        </w:tc>
        <w:tc>
          <w:tcPr>
            <w:tcW w:w="5329" w:type="dxa"/>
            <w:vAlign w:val="center"/>
          </w:tcPr>
          <w:p w14:paraId="6AB65827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RNTP</w:t>
            </w:r>
          </w:p>
          <w:p w14:paraId="7060CC52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- RMON</w:t>
            </w:r>
          </w:p>
          <w:p w14:paraId="4C8B652B" w14:textId="77777777" w:rsidR="00377694" w:rsidRPr="00137EB2" w:rsidRDefault="00377694" w:rsidP="00753537">
            <w:pPr>
              <w:widowControl/>
              <w:suppressAutoHyphens w:val="0"/>
              <w:ind w:left="70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proofErr w:type="spellStart"/>
            <w:r w:rsidRPr="00137EB2">
              <w:rPr>
                <w:rFonts w:asciiTheme="minorHAnsi" w:hAnsiTheme="minorHAnsi"/>
                <w:sz w:val="22"/>
                <w:szCs w:val="22"/>
              </w:rPr>
              <w:t>sFLOW</w:t>
            </w:r>
            <w:proofErr w:type="spellEnd"/>
            <w:r w:rsidRPr="00137EB2">
              <w:rPr>
                <w:rFonts w:asciiTheme="minorHAnsi" w:hAnsiTheme="minorHAnsi"/>
                <w:sz w:val="22"/>
                <w:szCs w:val="22"/>
              </w:rPr>
              <w:t xml:space="preserve"> lub odpowiednik</w:t>
            </w:r>
          </w:p>
        </w:tc>
        <w:tc>
          <w:tcPr>
            <w:tcW w:w="794" w:type="dxa"/>
            <w:vAlign w:val="center"/>
          </w:tcPr>
          <w:p w14:paraId="1AB4F45F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B0F9A82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0A73755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18F49DD2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1D852ACF" w14:textId="41CAD112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18C818A6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Wymagania</w:t>
            </w:r>
          </w:p>
        </w:tc>
        <w:tc>
          <w:tcPr>
            <w:tcW w:w="5329" w:type="dxa"/>
            <w:vAlign w:val="center"/>
          </w:tcPr>
          <w:p w14:paraId="4F665CCA" w14:textId="77777777" w:rsidR="00377694" w:rsidRPr="00137EB2" w:rsidRDefault="00377694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Wsparcia telefonicznego w trybie 24x7 przez cały okres trwania gwarancji. Całość świadczeń gwarancyjnych musi być realizowana bezpośrednio przez producenta sprzętu. Zamawiający musi mieć bezpośredni dostęp do wsparcia technicznego producenta.</w:t>
            </w:r>
          </w:p>
        </w:tc>
        <w:tc>
          <w:tcPr>
            <w:tcW w:w="794" w:type="dxa"/>
            <w:vAlign w:val="center"/>
          </w:tcPr>
          <w:p w14:paraId="25028BF9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6DC09A15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E4148A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214ABBDC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0901D01C" w14:textId="129F07CF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13.</w:t>
            </w:r>
          </w:p>
        </w:tc>
        <w:tc>
          <w:tcPr>
            <w:tcW w:w="3005" w:type="dxa"/>
            <w:vAlign w:val="center"/>
          </w:tcPr>
          <w:p w14:paraId="259973B4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Wsparcie producenta</w:t>
            </w:r>
          </w:p>
        </w:tc>
        <w:tc>
          <w:tcPr>
            <w:tcW w:w="5329" w:type="dxa"/>
            <w:vAlign w:val="center"/>
          </w:tcPr>
          <w:p w14:paraId="0AF87658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78E0B90D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60281292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D45C6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3F772AA2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06952F18" w14:textId="1182A078" w:rsidR="00377694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14.</w:t>
            </w:r>
          </w:p>
        </w:tc>
        <w:tc>
          <w:tcPr>
            <w:tcW w:w="3005" w:type="dxa"/>
            <w:vAlign w:val="center"/>
          </w:tcPr>
          <w:p w14:paraId="243C6D22" w14:textId="42D0B2A0" w:rsidR="00377694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Statkowanie</w:t>
            </w:r>
          </w:p>
        </w:tc>
        <w:tc>
          <w:tcPr>
            <w:tcW w:w="5329" w:type="dxa"/>
            <w:vAlign w:val="center"/>
          </w:tcPr>
          <w:p w14:paraId="3D337AC8" w14:textId="2D837F2B" w:rsidR="00377694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Możliwość statkowanie z posiadanymi przełącznikami </w:t>
            </w:r>
            <w:proofErr w:type="spellStart"/>
            <w:r w:rsidRPr="00377694">
              <w:rPr>
                <w:rFonts w:asciiTheme="minorHAnsi" w:hAnsiTheme="minorHAnsi"/>
                <w:sz w:val="22"/>
                <w:szCs w:val="22"/>
              </w:rPr>
              <w:t>Netgear</w:t>
            </w:r>
            <w:proofErr w:type="spellEnd"/>
            <w:r w:rsidRPr="00377694">
              <w:rPr>
                <w:rFonts w:asciiTheme="minorHAnsi" w:hAnsiTheme="minorHAnsi"/>
                <w:sz w:val="22"/>
                <w:szCs w:val="22"/>
              </w:rPr>
              <w:t xml:space="preserve"> M4300</w:t>
            </w:r>
            <w:r w:rsidRPr="00377694">
              <w:rPr>
                <w:rFonts w:asciiTheme="minorHAnsi" w:hAnsiTheme="minorHAnsi"/>
                <w:sz w:val="22"/>
                <w:szCs w:val="22"/>
              </w:rPr>
              <w:noBreakHyphen/>
              <w:t>24X</w:t>
            </w:r>
          </w:p>
        </w:tc>
        <w:tc>
          <w:tcPr>
            <w:tcW w:w="794" w:type="dxa"/>
            <w:vAlign w:val="center"/>
          </w:tcPr>
          <w:p w14:paraId="7AFA24CB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69626D4A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079F4E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7694" w:rsidRPr="00137EB2" w14:paraId="228E33D1" w14:textId="77777777" w:rsidTr="00753537">
        <w:trPr>
          <w:trHeight w:val="454"/>
        </w:trPr>
        <w:tc>
          <w:tcPr>
            <w:tcW w:w="567" w:type="dxa"/>
            <w:vAlign w:val="center"/>
          </w:tcPr>
          <w:p w14:paraId="4B15B55F" w14:textId="152BFCB4" w:rsidR="00377694" w:rsidRPr="00137EB2" w:rsidRDefault="00377694" w:rsidP="00753537">
            <w:pPr>
              <w:widowControl/>
              <w:tabs>
                <w:tab w:val="left" w:pos="353"/>
              </w:tabs>
              <w:suppressAutoHyphens w:val="0"/>
              <w:ind w:left="185" w:hanging="18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137EB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005" w:type="dxa"/>
            <w:vAlign w:val="center"/>
          </w:tcPr>
          <w:p w14:paraId="1ADBDE2C" w14:textId="77777777" w:rsidR="00377694" w:rsidRPr="00137EB2" w:rsidRDefault="00377694" w:rsidP="00753537">
            <w:pPr>
              <w:pStyle w:val="Akapitzlist"/>
              <w:widowControl/>
              <w:suppressAutoHyphens w:val="0"/>
              <w:ind w:left="18" w:firstLine="6"/>
              <w:jc w:val="center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137EB2">
              <w:rPr>
                <w:rFonts w:asciiTheme="minorHAnsi" w:hAnsiTheme="minorHAnsi"/>
                <w:sz w:val="22"/>
                <w:szCs w:val="22"/>
              </w:rPr>
              <w:t>Gwarancja</w:t>
            </w:r>
          </w:p>
        </w:tc>
        <w:tc>
          <w:tcPr>
            <w:tcW w:w="5329" w:type="dxa"/>
            <w:vAlign w:val="center"/>
          </w:tcPr>
          <w:p w14:paraId="7FE6FD98" w14:textId="6DC0D283" w:rsidR="00377694" w:rsidRPr="00137EB2" w:rsidRDefault="00F55791" w:rsidP="00753537">
            <w:pPr>
              <w:widowControl/>
              <w:suppressAutoHyphens w:val="0"/>
              <w:ind w:left="70"/>
              <w:jc w:val="center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Minimum 5 lat</w:t>
            </w:r>
          </w:p>
        </w:tc>
        <w:tc>
          <w:tcPr>
            <w:tcW w:w="794" w:type="dxa"/>
            <w:vAlign w:val="center"/>
          </w:tcPr>
          <w:p w14:paraId="5B9BB896" w14:textId="77777777" w:rsidR="00377694" w:rsidRPr="00137EB2" w:rsidRDefault="00377694" w:rsidP="00753537">
            <w:pPr>
              <w:widowControl/>
              <w:suppressAutoHyphens w:val="0"/>
              <w:ind w:left="6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000542D0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9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4E0E3C0" w14:textId="77777777" w:rsidR="00377694" w:rsidRPr="00137EB2" w:rsidRDefault="00377694" w:rsidP="00753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4668BF4" w14:textId="77777777" w:rsidR="00377694" w:rsidRDefault="00377694" w:rsidP="00377694">
      <w:pPr>
        <w:widowControl/>
        <w:suppressAutoHyphens w:val="0"/>
        <w:spacing w:after="160" w:line="278" w:lineRule="auto"/>
        <w:rPr>
          <w:rFonts w:asciiTheme="minorHAnsi" w:hAnsiTheme="minorHAnsi"/>
          <w:b/>
          <w:bCs/>
          <w:sz w:val="22"/>
          <w:szCs w:val="22"/>
        </w:rPr>
      </w:pPr>
    </w:p>
    <w:p w14:paraId="3ABE177E" w14:textId="2AC860B5" w:rsidR="00377694" w:rsidRPr="00137EB2" w:rsidRDefault="007F7F4F" w:rsidP="007F7F4F">
      <w:pPr>
        <w:widowControl/>
        <w:suppressAutoHyphens w:val="0"/>
        <w:spacing w:after="160" w:line="278" w:lineRule="auto"/>
        <w:rPr>
          <w:rFonts w:asciiTheme="minorHAnsi" w:hAnsiTheme="minorHAnsi"/>
          <w:sz w:val="22"/>
          <w:szCs w:val="22"/>
        </w:rPr>
      </w:pPr>
      <w:r w:rsidRPr="00137EB2">
        <w:rPr>
          <w:rFonts w:asciiTheme="minorHAnsi" w:hAnsiTheme="minorHAnsi"/>
          <w:sz w:val="22"/>
          <w:szCs w:val="22"/>
        </w:rPr>
        <w:t xml:space="preserve"> </w:t>
      </w:r>
    </w:p>
    <w:p w14:paraId="34306B6D" w14:textId="61EFCCEB" w:rsidR="00D45DFB" w:rsidRDefault="00D45DFB">
      <w:pPr>
        <w:widowControl/>
        <w:suppressAutoHyphens w:val="0"/>
        <w:spacing w:after="160" w:line="278" w:lineRule="auto"/>
        <w:rPr>
          <w:rFonts w:asciiTheme="minorHAnsi" w:hAnsiTheme="minorHAnsi"/>
          <w:sz w:val="22"/>
          <w:szCs w:val="22"/>
        </w:rPr>
      </w:pPr>
    </w:p>
    <w:sectPr w:rsidR="00D45DFB" w:rsidSect="000C5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22161"/>
    <w:multiLevelType w:val="hybridMultilevel"/>
    <w:tmpl w:val="0DBC29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938A8"/>
    <w:multiLevelType w:val="hybridMultilevel"/>
    <w:tmpl w:val="0DBC29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67110"/>
    <w:multiLevelType w:val="hybridMultilevel"/>
    <w:tmpl w:val="0DBC29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867BB"/>
    <w:multiLevelType w:val="hybridMultilevel"/>
    <w:tmpl w:val="0DBC29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B753C5"/>
    <w:multiLevelType w:val="hybridMultilevel"/>
    <w:tmpl w:val="0DBC2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594064">
    <w:abstractNumId w:val="4"/>
  </w:num>
  <w:num w:numId="2" w16cid:durableId="814568375">
    <w:abstractNumId w:val="0"/>
  </w:num>
  <w:num w:numId="3" w16cid:durableId="888609045">
    <w:abstractNumId w:val="3"/>
  </w:num>
  <w:num w:numId="4" w16cid:durableId="851337940">
    <w:abstractNumId w:val="2"/>
  </w:num>
  <w:num w:numId="5" w16cid:durableId="1263758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9F3"/>
    <w:rsid w:val="00090850"/>
    <w:rsid w:val="000974F1"/>
    <w:rsid w:val="000C59F3"/>
    <w:rsid w:val="0010021B"/>
    <w:rsid w:val="00111BC7"/>
    <w:rsid w:val="0011211D"/>
    <w:rsid w:val="00135627"/>
    <w:rsid w:val="00137EB2"/>
    <w:rsid w:val="001A15F0"/>
    <w:rsid w:val="001E76F9"/>
    <w:rsid w:val="001F3FE8"/>
    <w:rsid w:val="00232698"/>
    <w:rsid w:val="00267479"/>
    <w:rsid w:val="002A6207"/>
    <w:rsid w:val="002C50FE"/>
    <w:rsid w:val="00377694"/>
    <w:rsid w:val="00394C89"/>
    <w:rsid w:val="003C1412"/>
    <w:rsid w:val="003D2703"/>
    <w:rsid w:val="00413EBC"/>
    <w:rsid w:val="004470ED"/>
    <w:rsid w:val="004610B6"/>
    <w:rsid w:val="00491597"/>
    <w:rsid w:val="004A7AFF"/>
    <w:rsid w:val="004D663B"/>
    <w:rsid w:val="005A2F92"/>
    <w:rsid w:val="006C335A"/>
    <w:rsid w:val="007628BF"/>
    <w:rsid w:val="00783291"/>
    <w:rsid w:val="007A0F5F"/>
    <w:rsid w:val="007F7F4F"/>
    <w:rsid w:val="00807FE4"/>
    <w:rsid w:val="00817AB9"/>
    <w:rsid w:val="00950624"/>
    <w:rsid w:val="00A163F6"/>
    <w:rsid w:val="00A6068E"/>
    <w:rsid w:val="00B1774F"/>
    <w:rsid w:val="00BB56D0"/>
    <w:rsid w:val="00BD51F3"/>
    <w:rsid w:val="00C3619F"/>
    <w:rsid w:val="00C578C7"/>
    <w:rsid w:val="00D43DF3"/>
    <w:rsid w:val="00D45DFB"/>
    <w:rsid w:val="00D65215"/>
    <w:rsid w:val="00D80290"/>
    <w:rsid w:val="00DD708F"/>
    <w:rsid w:val="00E62B04"/>
    <w:rsid w:val="00EF06D3"/>
    <w:rsid w:val="00F55791"/>
    <w:rsid w:val="00F612FA"/>
    <w:rsid w:val="00F85388"/>
    <w:rsid w:val="00F97716"/>
    <w:rsid w:val="00FE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393EB"/>
  <w15:chartTrackingRefBased/>
  <w15:docId w15:val="{3B4C5D2D-A842-4118-910E-6DE5BEF2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11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5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5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5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5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5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5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5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5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5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5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5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5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5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5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5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5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5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5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59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5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5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5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5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5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5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5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5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5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5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C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163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63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63F6"/>
    <w:rPr>
      <w:rFonts w:ascii="Times New Roman" w:eastAsia="Andale Sans UI" w:hAnsi="Times New Roman" w:cs="Times New Roman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3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3F6"/>
    <w:rPr>
      <w:rFonts w:ascii="Times New Roman" w:eastAsia="Andale Sans UI" w:hAnsi="Times New Roman" w:cs="Times New Roman"/>
      <w:b/>
      <w:bCs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941</Words>
  <Characters>5246</Characters>
  <Application>Microsoft Office Word</Application>
  <DocSecurity>0</DocSecurity>
  <Lines>505</Lines>
  <Paragraphs>266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Pietrzyba</dc:creator>
  <cp:keywords/>
  <dc:description/>
  <cp:lastModifiedBy>Tymoteusz Malinowski</cp:lastModifiedBy>
  <cp:revision>8</cp:revision>
  <dcterms:created xsi:type="dcterms:W3CDTF">2025-11-19T13:32:00Z</dcterms:created>
  <dcterms:modified xsi:type="dcterms:W3CDTF">2026-02-17T11:29:00Z</dcterms:modified>
</cp:coreProperties>
</file>